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CBE3" w14:textId="77777777" w:rsidR="00890728" w:rsidRDefault="00890728" w:rsidP="006C3791">
      <w:pPr>
        <w:widowControl w:val="0"/>
        <w:pBdr>
          <w:bottom w:val="single" w:sz="12" w:space="0" w:color="auto"/>
        </w:pBdr>
        <w:tabs>
          <w:tab w:val="center" w:pos="5040"/>
        </w:tabs>
        <w:suppressAutoHyphens/>
        <w:jc w:val="center"/>
        <w:rPr>
          <w:rFonts w:ascii="Arial" w:hAnsi="Arial" w:cs="Arial"/>
          <w:spacing w:val="-4"/>
          <w:sz w:val="12"/>
          <w:szCs w:val="12"/>
        </w:rPr>
      </w:pPr>
    </w:p>
    <w:p w14:paraId="4F6D87F6" w14:textId="77777777" w:rsidR="006A5A11" w:rsidRPr="003948C6" w:rsidRDefault="006A5A11" w:rsidP="006A5A11">
      <w:pPr>
        <w:pStyle w:val="Heading2"/>
        <w:rPr>
          <w:rFonts w:ascii="Calibri" w:hAnsi="Calibri" w:cs="Arial"/>
          <w:sz w:val="36"/>
          <w:szCs w:val="24"/>
        </w:rPr>
      </w:pPr>
      <w:r>
        <w:rPr>
          <w:rFonts w:ascii="Calibri" w:hAnsi="Calibri" w:cs="Arial"/>
          <w:sz w:val="36"/>
          <w:szCs w:val="24"/>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4015"/>
        <w:gridCol w:w="1783"/>
        <w:gridCol w:w="2574"/>
      </w:tblGrid>
      <w:tr w:rsidR="00DA543E" w:rsidRPr="00C051DD" w14:paraId="6C570616" w14:textId="77777777" w:rsidTr="00DA543E">
        <w:tc>
          <w:tcPr>
            <w:tcW w:w="1698" w:type="dxa"/>
            <w:shd w:val="clear" w:color="auto" w:fill="auto"/>
          </w:tcPr>
          <w:p w14:paraId="3805BD90" w14:textId="77777777" w:rsidR="00DA543E" w:rsidRPr="00EC1C6E" w:rsidRDefault="00DA543E" w:rsidP="00730B34">
            <w:pPr>
              <w:autoSpaceDE w:val="0"/>
              <w:autoSpaceDN w:val="0"/>
              <w:adjustRightInd w:val="0"/>
              <w:jc w:val="both"/>
              <w:rPr>
                <w:rFonts w:ascii="Calibri" w:eastAsia="Calibri" w:hAnsi="Calibri"/>
                <w:b/>
                <w:sz w:val="22"/>
                <w:szCs w:val="22"/>
              </w:rPr>
            </w:pPr>
            <w:r w:rsidRPr="00EC1C6E">
              <w:rPr>
                <w:rFonts w:ascii="Calibri" w:eastAsia="Calibri" w:hAnsi="Calibri"/>
                <w:b/>
                <w:sz w:val="22"/>
                <w:szCs w:val="22"/>
              </w:rPr>
              <w:t>Position:</w:t>
            </w:r>
          </w:p>
        </w:tc>
        <w:tc>
          <w:tcPr>
            <w:tcW w:w="4015" w:type="dxa"/>
            <w:shd w:val="clear" w:color="auto" w:fill="auto"/>
          </w:tcPr>
          <w:p w14:paraId="4F4604F1" w14:textId="25310A66" w:rsidR="00DA543E" w:rsidRPr="00EC1C6E" w:rsidRDefault="005A6746" w:rsidP="00730B34">
            <w:pPr>
              <w:autoSpaceDE w:val="0"/>
              <w:autoSpaceDN w:val="0"/>
              <w:adjustRightInd w:val="0"/>
              <w:jc w:val="both"/>
              <w:rPr>
                <w:rFonts w:ascii="Calibri" w:eastAsia="Calibri" w:hAnsi="Calibri"/>
                <w:b/>
                <w:sz w:val="22"/>
                <w:szCs w:val="22"/>
              </w:rPr>
            </w:pPr>
            <w:r>
              <w:rPr>
                <w:rFonts w:ascii="Calibri" w:eastAsia="Calibri" w:hAnsi="Calibri"/>
                <w:b/>
                <w:sz w:val="22"/>
                <w:szCs w:val="22"/>
              </w:rPr>
              <w:t>Solid Waste Engineer</w:t>
            </w:r>
          </w:p>
        </w:tc>
        <w:tc>
          <w:tcPr>
            <w:tcW w:w="1783" w:type="dxa"/>
            <w:shd w:val="clear" w:color="auto" w:fill="auto"/>
          </w:tcPr>
          <w:p w14:paraId="4C388444" w14:textId="33CC8D7B" w:rsidR="00DA543E" w:rsidRPr="00EC1C6E" w:rsidRDefault="00DA543E" w:rsidP="00730B34">
            <w:pPr>
              <w:autoSpaceDE w:val="0"/>
              <w:autoSpaceDN w:val="0"/>
              <w:adjustRightInd w:val="0"/>
              <w:jc w:val="right"/>
              <w:rPr>
                <w:rFonts w:ascii="Calibri" w:eastAsia="Calibri" w:hAnsi="Calibri"/>
                <w:b/>
                <w:sz w:val="22"/>
                <w:szCs w:val="22"/>
              </w:rPr>
            </w:pPr>
            <w:r>
              <w:rPr>
                <w:rFonts w:ascii="Calibri" w:eastAsia="Calibri" w:hAnsi="Calibri"/>
                <w:b/>
                <w:sz w:val="22"/>
                <w:szCs w:val="22"/>
              </w:rPr>
              <w:t>FLSA Status:</w:t>
            </w:r>
          </w:p>
        </w:tc>
        <w:tc>
          <w:tcPr>
            <w:tcW w:w="2574" w:type="dxa"/>
            <w:shd w:val="clear" w:color="auto" w:fill="auto"/>
          </w:tcPr>
          <w:p w14:paraId="2F370211" w14:textId="797B483F" w:rsidR="00DA543E" w:rsidRPr="00EC1C6E" w:rsidRDefault="00DA543E" w:rsidP="00730B34">
            <w:pPr>
              <w:autoSpaceDE w:val="0"/>
              <w:autoSpaceDN w:val="0"/>
              <w:adjustRightInd w:val="0"/>
              <w:jc w:val="both"/>
              <w:rPr>
                <w:rFonts w:ascii="Calibri" w:eastAsia="Calibri" w:hAnsi="Calibri"/>
                <w:b/>
                <w:sz w:val="22"/>
                <w:szCs w:val="22"/>
              </w:rPr>
            </w:pPr>
            <w:r>
              <w:rPr>
                <w:rFonts w:ascii="Calibri" w:eastAsia="Calibri" w:hAnsi="Calibri"/>
                <w:b/>
                <w:sz w:val="22"/>
                <w:szCs w:val="22"/>
              </w:rPr>
              <w:t>Exempt</w:t>
            </w:r>
          </w:p>
        </w:tc>
      </w:tr>
      <w:tr w:rsidR="00DA543E" w:rsidRPr="00C051DD" w14:paraId="12091B15" w14:textId="77777777" w:rsidTr="00DA543E">
        <w:tc>
          <w:tcPr>
            <w:tcW w:w="1698" w:type="dxa"/>
            <w:shd w:val="clear" w:color="auto" w:fill="auto"/>
          </w:tcPr>
          <w:p w14:paraId="619177DF" w14:textId="741308B0" w:rsidR="00DA543E" w:rsidRPr="00EC1C6E" w:rsidRDefault="00DA543E" w:rsidP="00730B34">
            <w:pPr>
              <w:autoSpaceDE w:val="0"/>
              <w:autoSpaceDN w:val="0"/>
              <w:adjustRightInd w:val="0"/>
              <w:jc w:val="both"/>
              <w:rPr>
                <w:rFonts w:ascii="Calibri" w:eastAsia="Calibri" w:hAnsi="Calibri"/>
                <w:b/>
                <w:sz w:val="22"/>
                <w:szCs w:val="22"/>
              </w:rPr>
            </w:pPr>
            <w:r>
              <w:rPr>
                <w:rFonts w:ascii="Calibri" w:eastAsia="Calibri" w:hAnsi="Calibri"/>
                <w:b/>
                <w:sz w:val="22"/>
                <w:szCs w:val="22"/>
              </w:rPr>
              <w:t>Department:</w:t>
            </w:r>
          </w:p>
        </w:tc>
        <w:tc>
          <w:tcPr>
            <w:tcW w:w="4015" w:type="dxa"/>
            <w:shd w:val="clear" w:color="auto" w:fill="auto"/>
          </w:tcPr>
          <w:p w14:paraId="24B085D9" w14:textId="082B1F82" w:rsidR="00DA543E" w:rsidRPr="00EC1C6E" w:rsidRDefault="00DA543E" w:rsidP="00730B34">
            <w:pPr>
              <w:autoSpaceDE w:val="0"/>
              <w:autoSpaceDN w:val="0"/>
              <w:adjustRightInd w:val="0"/>
              <w:jc w:val="both"/>
              <w:rPr>
                <w:rFonts w:ascii="Calibri" w:eastAsia="Calibri" w:hAnsi="Calibri"/>
                <w:b/>
                <w:sz w:val="22"/>
                <w:szCs w:val="22"/>
              </w:rPr>
            </w:pPr>
            <w:r>
              <w:rPr>
                <w:rFonts w:ascii="Calibri" w:eastAsia="Calibri" w:hAnsi="Calibri"/>
                <w:b/>
                <w:sz w:val="22"/>
                <w:szCs w:val="22"/>
              </w:rPr>
              <w:t>Engineering &amp; Compliance</w:t>
            </w:r>
          </w:p>
        </w:tc>
        <w:tc>
          <w:tcPr>
            <w:tcW w:w="1783" w:type="dxa"/>
            <w:shd w:val="clear" w:color="auto" w:fill="auto"/>
          </w:tcPr>
          <w:p w14:paraId="230B9586" w14:textId="53F94A9B" w:rsidR="00DA543E" w:rsidRPr="00EC1C6E" w:rsidRDefault="00DA543E" w:rsidP="00730B34">
            <w:pPr>
              <w:autoSpaceDE w:val="0"/>
              <w:autoSpaceDN w:val="0"/>
              <w:adjustRightInd w:val="0"/>
              <w:jc w:val="right"/>
              <w:rPr>
                <w:rFonts w:ascii="Calibri" w:eastAsia="Calibri" w:hAnsi="Calibri"/>
                <w:b/>
                <w:sz w:val="22"/>
                <w:szCs w:val="22"/>
              </w:rPr>
            </w:pPr>
            <w:r>
              <w:rPr>
                <w:rFonts w:ascii="Calibri" w:eastAsia="Calibri" w:hAnsi="Calibri"/>
                <w:b/>
                <w:sz w:val="22"/>
                <w:szCs w:val="22"/>
              </w:rPr>
              <w:t>FTE:</w:t>
            </w:r>
          </w:p>
        </w:tc>
        <w:tc>
          <w:tcPr>
            <w:tcW w:w="2574" w:type="dxa"/>
            <w:shd w:val="clear" w:color="auto" w:fill="auto"/>
          </w:tcPr>
          <w:p w14:paraId="0E73F84B" w14:textId="4EB43C59" w:rsidR="00DA543E" w:rsidRPr="00EC1C6E" w:rsidRDefault="00DA543E" w:rsidP="00730B34">
            <w:pPr>
              <w:autoSpaceDE w:val="0"/>
              <w:autoSpaceDN w:val="0"/>
              <w:adjustRightInd w:val="0"/>
              <w:jc w:val="both"/>
              <w:rPr>
                <w:rFonts w:ascii="Calibri" w:eastAsia="Calibri" w:hAnsi="Calibri"/>
                <w:b/>
                <w:sz w:val="22"/>
                <w:szCs w:val="22"/>
              </w:rPr>
            </w:pPr>
            <w:r>
              <w:rPr>
                <w:rFonts w:ascii="Calibri" w:eastAsia="Calibri" w:hAnsi="Calibri"/>
                <w:b/>
                <w:sz w:val="22"/>
                <w:szCs w:val="22"/>
              </w:rPr>
              <w:t>Full Time</w:t>
            </w:r>
          </w:p>
        </w:tc>
      </w:tr>
      <w:tr w:rsidR="006A5A11" w:rsidRPr="00C051DD" w14:paraId="607E17A3" w14:textId="77777777" w:rsidTr="00DA543E">
        <w:tc>
          <w:tcPr>
            <w:tcW w:w="1698" w:type="dxa"/>
            <w:shd w:val="clear" w:color="auto" w:fill="auto"/>
          </w:tcPr>
          <w:p w14:paraId="43351496" w14:textId="77777777" w:rsidR="006A5A11" w:rsidRPr="00EC1C6E" w:rsidRDefault="006A5A11" w:rsidP="00730B34">
            <w:pPr>
              <w:autoSpaceDE w:val="0"/>
              <w:autoSpaceDN w:val="0"/>
              <w:adjustRightInd w:val="0"/>
              <w:jc w:val="both"/>
              <w:rPr>
                <w:rFonts w:ascii="Calibri" w:eastAsia="Calibri" w:hAnsi="Calibri"/>
                <w:b/>
                <w:sz w:val="22"/>
                <w:szCs w:val="22"/>
              </w:rPr>
            </w:pPr>
            <w:r>
              <w:rPr>
                <w:rFonts w:ascii="Calibri" w:eastAsia="Calibri" w:hAnsi="Calibri"/>
                <w:b/>
                <w:sz w:val="22"/>
                <w:szCs w:val="22"/>
              </w:rPr>
              <w:t>Reports to:</w:t>
            </w:r>
          </w:p>
        </w:tc>
        <w:tc>
          <w:tcPr>
            <w:tcW w:w="4015" w:type="dxa"/>
            <w:shd w:val="clear" w:color="auto" w:fill="auto"/>
          </w:tcPr>
          <w:p w14:paraId="6663A7FD" w14:textId="14E05919" w:rsidR="006A5A11" w:rsidRPr="00EC1C6E" w:rsidRDefault="0075444D" w:rsidP="00730B34">
            <w:pPr>
              <w:autoSpaceDE w:val="0"/>
              <w:autoSpaceDN w:val="0"/>
              <w:adjustRightInd w:val="0"/>
              <w:jc w:val="both"/>
              <w:rPr>
                <w:rFonts w:ascii="Calibri" w:eastAsia="Calibri" w:hAnsi="Calibri"/>
                <w:b/>
                <w:sz w:val="22"/>
                <w:szCs w:val="22"/>
              </w:rPr>
            </w:pPr>
            <w:r>
              <w:rPr>
                <w:rFonts w:ascii="Calibri" w:eastAsia="Calibri" w:hAnsi="Calibri"/>
                <w:b/>
                <w:sz w:val="22"/>
                <w:szCs w:val="22"/>
              </w:rPr>
              <w:t>Senior Engineer</w:t>
            </w:r>
            <w:r w:rsidR="00DA543E">
              <w:rPr>
                <w:rFonts w:ascii="Calibri" w:eastAsia="Calibri" w:hAnsi="Calibri"/>
                <w:b/>
                <w:sz w:val="22"/>
                <w:szCs w:val="22"/>
              </w:rPr>
              <w:t xml:space="preserve"> </w:t>
            </w:r>
          </w:p>
        </w:tc>
        <w:tc>
          <w:tcPr>
            <w:tcW w:w="1783" w:type="dxa"/>
            <w:shd w:val="clear" w:color="auto" w:fill="auto"/>
          </w:tcPr>
          <w:p w14:paraId="18308B86" w14:textId="7EFA5B00" w:rsidR="006A5A11" w:rsidRPr="00EC1C6E" w:rsidRDefault="005A6746" w:rsidP="00730B34">
            <w:pPr>
              <w:autoSpaceDE w:val="0"/>
              <w:autoSpaceDN w:val="0"/>
              <w:adjustRightInd w:val="0"/>
              <w:jc w:val="right"/>
              <w:rPr>
                <w:rFonts w:ascii="Calibri" w:eastAsia="Calibri" w:hAnsi="Calibri"/>
                <w:b/>
                <w:sz w:val="22"/>
                <w:szCs w:val="22"/>
              </w:rPr>
            </w:pPr>
            <w:r>
              <w:rPr>
                <w:rFonts w:ascii="Calibri" w:eastAsia="Calibri" w:hAnsi="Calibri"/>
                <w:b/>
                <w:sz w:val="22"/>
                <w:szCs w:val="22"/>
              </w:rPr>
              <w:t>Created</w:t>
            </w:r>
            <w:r w:rsidR="006A5A11">
              <w:rPr>
                <w:rFonts w:ascii="Calibri" w:eastAsia="Calibri" w:hAnsi="Calibri"/>
                <w:b/>
                <w:sz w:val="22"/>
                <w:szCs w:val="22"/>
              </w:rPr>
              <w:t>:</w:t>
            </w:r>
          </w:p>
        </w:tc>
        <w:tc>
          <w:tcPr>
            <w:tcW w:w="2574" w:type="dxa"/>
            <w:shd w:val="clear" w:color="auto" w:fill="auto"/>
          </w:tcPr>
          <w:p w14:paraId="19655BC3" w14:textId="2D49B3D4" w:rsidR="006A5A11" w:rsidRPr="00EC1C6E" w:rsidRDefault="001C3987" w:rsidP="00730B34">
            <w:pPr>
              <w:autoSpaceDE w:val="0"/>
              <w:autoSpaceDN w:val="0"/>
              <w:adjustRightInd w:val="0"/>
              <w:rPr>
                <w:rFonts w:ascii="Calibri" w:eastAsia="Calibri" w:hAnsi="Calibri"/>
                <w:b/>
                <w:sz w:val="22"/>
                <w:szCs w:val="22"/>
              </w:rPr>
            </w:pPr>
            <w:r>
              <w:rPr>
                <w:rFonts w:ascii="Calibri" w:eastAsia="Calibri" w:hAnsi="Calibri"/>
                <w:b/>
                <w:sz w:val="22"/>
                <w:szCs w:val="22"/>
              </w:rPr>
              <w:t>June</w:t>
            </w:r>
            <w:r w:rsidR="00C142C5">
              <w:rPr>
                <w:rFonts w:ascii="Calibri" w:eastAsia="Calibri" w:hAnsi="Calibri"/>
                <w:b/>
                <w:sz w:val="22"/>
                <w:szCs w:val="22"/>
              </w:rPr>
              <w:t xml:space="preserve"> 2021</w:t>
            </w:r>
          </w:p>
        </w:tc>
      </w:tr>
    </w:tbl>
    <w:p w14:paraId="605DB336" w14:textId="77777777" w:rsidR="006A5A11" w:rsidRPr="00566439" w:rsidRDefault="006A5A11" w:rsidP="006A5A11">
      <w:pPr>
        <w:tabs>
          <w:tab w:val="left" w:pos="0"/>
        </w:tabs>
        <w:suppressAutoHyphens/>
        <w:jc w:val="both"/>
        <w:rPr>
          <w:rFonts w:ascii="Calibri" w:hAnsi="Calibri"/>
          <w:spacing w:val="-2"/>
          <w:sz w:val="24"/>
          <w:szCs w:val="24"/>
        </w:rPr>
      </w:pPr>
    </w:p>
    <w:p w14:paraId="05B10725" w14:textId="6DE27530" w:rsidR="006F1486" w:rsidRDefault="00962855" w:rsidP="00890728">
      <w:pPr>
        <w:autoSpaceDE w:val="0"/>
        <w:autoSpaceDN w:val="0"/>
        <w:adjustRightInd w:val="0"/>
        <w:jc w:val="both"/>
        <w:rPr>
          <w:rFonts w:asciiTheme="minorHAnsi" w:hAnsiTheme="minorHAnsi"/>
          <w:b/>
          <w:sz w:val="22"/>
          <w:szCs w:val="22"/>
        </w:rPr>
      </w:pPr>
      <w:r>
        <w:rPr>
          <w:rFonts w:asciiTheme="minorHAnsi" w:hAnsiTheme="minorHAnsi"/>
          <w:b/>
          <w:sz w:val="22"/>
          <w:szCs w:val="22"/>
        </w:rPr>
        <w:t>DEFINITION</w:t>
      </w:r>
      <w:r w:rsidR="006F1486" w:rsidRPr="00C051DD">
        <w:rPr>
          <w:rFonts w:asciiTheme="minorHAnsi" w:hAnsiTheme="minorHAnsi"/>
          <w:b/>
          <w:sz w:val="22"/>
          <w:szCs w:val="22"/>
        </w:rPr>
        <w:t>:</w:t>
      </w:r>
    </w:p>
    <w:p w14:paraId="23B69891" w14:textId="77777777" w:rsidR="00EA6908" w:rsidRPr="00C051DD" w:rsidRDefault="00EA6908" w:rsidP="00890728">
      <w:pPr>
        <w:autoSpaceDE w:val="0"/>
        <w:autoSpaceDN w:val="0"/>
        <w:adjustRightInd w:val="0"/>
        <w:jc w:val="both"/>
        <w:rPr>
          <w:rFonts w:asciiTheme="minorHAnsi" w:hAnsiTheme="minorHAnsi"/>
          <w:b/>
          <w:sz w:val="22"/>
          <w:szCs w:val="22"/>
        </w:rPr>
      </w:pPr>
    </w:p>
    <w:p w14:paraId="0B6A1450" w14:textId="2B87FF65" w:rsidR="00962855" w:rsidRDefault="00962855" w:rsidP="00A33878">
      <w:pPr>
        <w:autoSpaceDE w:val="0"/>
        <w:autoSpaceDN w:val="0"/>
        <w:adjustRightInd w:val="0"/>
        <w:jc w:val="both"/>
        <w:rPr>
          <w:rFonts w:asciiTheme="minorHAnsi" w:hAnsiTheme="minorHAnsi"/>
          <w:sz w:val="22"/>
          <w:szCs w:val="22"/>
        </w:rPr>
      </w:pPr>
      <w:r w:rsidRPr="00962855">
        <w:rPr>
          <w:rFonts w:asciiTheme="minorHAnsi" w:hAnsiTheme="minorHAnsi"/>
          <w:sz w:val="22"/>
          <w:szCs w:val="22"/>
        </w:rPr>
        <w:t>Under general direction,</w:t>
      </w:r>
      <w:r w:rsidR="005A6746">
        <w:rPr>
          <w:rFonts w:asciiTheme="minorHAnsi" w:hAnsiTheme="minorHAnsi"/>
          <w:sz w:val="22"/>
          <w:szCs w:val="22"/>
        </w:rPr>
        <w:t xml:space="preserve"> </w:t>
      </w:r>
      <w:r w:rsidR="00F5748C">
        <w:rPr>
          <w:rFonts w:asciiTheme="minorHAnsi" w:hAnsiTheme="minorHAnsi"/>
          <w:sz w:val="22"/>
          <w:szCs w:val="22"/>
        </w:rPr>
        <w:t>ensures compliance with permit requirements and regulations related to environmental protection programs in solid waste management and landfill operations</w:t>
      </w:r>
      <w:r w:rsidR="00473279">
        <w:rPr>
          <w:rFonts w:asciiTheme="minorHAnsi" w:hAnsiTheme="minorHAnsi"/>
          <w:sz w:val="22"/>
          <w:szCs w:val="22"/>
        </w:rPr>
        <w:t xml:space="preserve"> and the District’s approved Operations Plans</w:t>
      </w:r>
      <w:r w:rsidR="00F5748C">
        <w:rPr>
          <w:rFonts w:asciiTheme="minorHAnsi" w:hAnsiTheme="minorHAnsi"/>
          <w:sz w:val="22"/>
          <w:szCs w:val="22"/>
        </w:rPr>
        <w:t xml:space="preserve">; responsible for ensuring compliance with all </w:t>
      </w:r>
      <w:r w:rsidR="009B544C">
        <w:rPr>
          <w:rFonts w:asciiTheme="minorHAnsi" w:hAnsiTheme="minorHAnsi"/>
          <w:sz w:val="22"/>
          <w:szCs w:val="22"/>
        </w:rPr>
        <w:t>air, landfill gas,</w:t>
      </w:r>
      <w:r w:rsidR="00F5748C">
        <w:rPr>
          <w:rFonts w:asciiTheme="minorHAnsi" w:hAnsiTheme="minorHAnsi"/>
          <w:sz w:val="22"/>
          <w:szCs w:val="22"/>
        </w:rPr>
        <w:t xml:space="preserve"> </w:t>
      </w:r>
      <w:r w:rsidR="009B544C">
        <w:rPr>
          <w:rFonts w:asciiTheme="minorHAnsi" w:hAnsiTheme="minorHAnsi"/>
          <w:sz w:val="22"/>
          <w:szCs w:val="22"/>
        </w:rPr>
        <w:t xml:space="preserve">ground </w:t>
      </w:r>
      <w:r w:rsidR="00F5748C">
        <w:rPr>
          <w:rFonts w:asciiTheme="minorHAnsi" w:hAnsiTheme="minorHAnsi"/>
          <w:sz w:val="22"/>
          <w:szCs w:val="22"/>
        </w:rPr>
        <w:t xml:space="preserve">water, stormwater and wastewater sampling, monitoring and reporting requirements; </w:t>
      </w:r>
      <w:r w:rsidR="005A6746" w:rsidRPr="00180568">
        <w:rPr>
          <w:rFonts w:asciiTheme="minorHAnsi" w:hAnsiTheme="minorHAnsi"/>
          <w:sz w:val="22"/>
          <w:szCs w:val="22"/>
        </w:rPr>
        <w:t>interact</w:t>
      </w:r>
      <w:r w:rsidR="00F5748C">
        <w:rPr>
          <w:rFonts w:asciiTheme="minorHAnsi" w:hAnsiTheme="minorHAnsi"/>
          <w:sz w:val="22"/>
          <w:szCs w:val="22"/>
        </w:rPr>
        <w:t>s</w:t>
      </w:r>
      <w:r w:rsidR="005A6746" w:rsidRPr="00180568">
        <w:rPr>
          <w:rFonts w:asciiTheme="minorHAnsi" w:hAnsiTheme="minorHAnsi"/>
          <w:sz w:val="22"/>
          <w:szCs w:val="22"/>
        </w:rPr>
        <w:t xml:space="preserve"> with other departments, regulatory agencies and the public; perform other duties related to ensuring that the operating landfill is in compliance with permits and regulatory requirements; and oversee environmental control systems. </w:t>
      </w:r>
    </w:p>
    <w:p w14:paraId="4B9F7988" w14:textId="77777777" w:rsidR="005A6746" w:rsidRDefault="005A6746" w:rsidP="00962855">
      <w:pPr>
        <w:autoSpaceDE w:val="0"/>
        <w:autoSpaceDN w:val="0"/>
        <w:adjustRightInd w:val="0"/>
        <w:ind w:right="468"/>
        <w:jc w:val="both"/>
        <w:rPr>
          <w:rFonts w:asciiTheme="minorHAnsi" w:hAnsiTheme="minorHAnsi"/>
          <w:sz w:val="22"/>
          <w:szCs w:val="22"/>
        </w:rPr>
      </w:pPr>
    </w:p>
    <w:p w14:paraId="7F99E5B3" w14:textId="2F07BC55" w:rsidR="00962855" w:rsidRDefault="00962855" w:rsidP="00962855">
      <w:pPr>
        <w:autoSpaceDE w:val="0"/>
        <w:autoSpaceDN w:val="0"/>
        <w:adjustRightInd w:val="0"/>
        <w:ind w:right="468"/>
        <w:jc w:val="both"/>
        <w:rPr>
          <w:rFonts w:asciiTheme="minorHAnsi" w:hAnsiTheme="minorHAnsi"/>
          <w:b/>
          <w:sz w:val="22"/>
          <w:szCs w:val="22"/>
        </w:rPr>
      </w:pPr>
      <w:r w:rsidRPr="00962855">
        <w:rPr>
          <w:rFonts w:asciiTheme="minorHAnsi" w:hAnsiTheme="minorHAnsi"/>
          <w:b/>
          <w:sz w:val="22"/>
          <w:szCs w:val="22"/>
        </w:rPr>
        <w:t>DISTINGUISHING CHARACTERISTICS</w:t>
      </w:r>
      <w:r>
        <w:rPr>
          <w:rFonts w:asciiTheme="minorHAnsi" w:hAnsiTheme="minorHAnsi"/>
          <w:b/>
          <w:sz w:val="22"/>
          <w:szCs w:val="22"/>
        </w:rPr>
        <w:t>:</w:t>
      </w:r>
    </w:p>
    <w:p w14:paraId="56D0D18F" w14:textId="77777777" w:rsidR="00EA6908" w:rsidRPr="00962855" w:rsidRDefault="00EA6908" w:rsidP="00962855">
      <w:pPr>
        <w:autoSpaceDE w:val="0"/>
        <w:autoSpaceDN w:val="0"/>
        <w:adjustRightInd w:val="0"/>
        <w:ind w:right="468"/>
        <w:jc w:val="both"/>
        <w:rPr>
          <w:rFonts w:asciiTheme="minorHAnsi" w:hAnsiTheme="minorHAnsi"/>
          <w:b/>
          <w:sz w:val="22"/>
          <w:szCs w:val="22"/>
        </w:rPr>
      </w:pPr>
    </w:p>
    <w:p w14:paraId="09BF88E1" w14:textId="1BC6123A" w:rsidR="00962855" w:rsidRDefault="00962855" w:rsidP="00455A1E">
      <w:pPr>
        <w:autoSpaceDE w:val="0"/>
        <w:autoSpaceDN w:val="0"/>
        <w:adjustRightInd w:val="0"/>
        <w:jc w:val="both"/>
        <w:rPr>
          <w:rFonts w:asciiTheme="minorHAnsi" w:hAnsiTheme="minorHAnsi"/>
          <w:sz w:val="22"/>
          <w:szCs w:val="22"/>
        </w:rPr>
      </w:pPr>
      <w:r w:rsidRPr="00962855">
        <w:rPr>
          <w:rFonts w:asciiTheme="minorHAnsi" w:hAnsiTheme="minorHAnsi"/>
          <w:sz w:val="22"/>
          <w:szCs w:val="22"/>
        </w:rPr>
        <w:t xml:space="preserve">This is a </w:t>
      </w:r>
      <w:r w:rsidR="00455A1E">
        <w:rPr>
          <w:rFonts w:asciiTheme="minorHAnsi" w:hAnsiTheme="minorHAnsi"/>
          <w:sz w:val="22"/>
          <w:szCs w:val="22"/>
        </w:rPr>
        <w:t>mid-level manager</w:t>
      </w:r>
      <w:r w:rsidR="00F927E0">
        <w:rPr>
          <w:rFonts w:asciiTheme="minorHAnsi" w:hAnsiTheme="minorHAnsi"/>
          <w:sz w:val="22"/>
          <w:szCs w:val="22"/>
        </w:rPr>
        <w:t xml:space="preserve">, </w:t>
      </w:r>
      <w:r w:rsidRPr="00962855">
        <w:rPr>
          <w:rFonts w:asciiTheme="minorHAnsi" w:hAnsiTheme="minorHAnsi"/>
          <w:sz w:val="22"/>
          <w:szCs w:val="22"/>
        </w:rPr>
        <w:t xml:space="preserve">registered engineer classification </w:t>
      </w:r>
      <w:r w:rsidR="00C142C5">
        <w:rPr>
          <w:rFonts w:asciiTheme="minorHAnsi" w:hAnsiTheme="minorHAnsi"/>
          <w:sz w:val="22"/>
          <w:szCs w:val="22"/>
        </w:rPr>
        <w:t xml:space="preserve">responsible for </w:t>
      </w:r>
      <w:r w:rsidR="00F5748C">
        <w:rPr>
          <w:rFonts w:asciiTheme="minorHAnsi" w:hAnsiTheme="minorHAnsi"/>
          <w:sz w:val="22"/>
          <w:szCs w:val="22"/>
        </w:rPr>
        <w:t>coordination</w:t>
      </w:r>
      <w:r w:rsidR="00C142C5">
        <w:rPr>
          <w:rFonts w:asciiTheme="minorHAnsi" w:hAnsiTheme="minorHAnsi"/>
          <w:sz w:val="22"/>
          <w:szCs w:val="22"/>
        </w:rPr>
        <w:t xml:space="preserve"> of the environmental</w:t>
      </w:r>
      <w:r w:rsidR="00F5748C">
        <w:rPr>
          <w:rFonts w:asciiTheme="minorHAnsi" w:hAnsiTheme="minorHAnsi"/>
          <w:sz w:val="22"/>
          <w:szCs w:val="22"/>
        </w:rPr>
        <w:t xml:space="preserve"> protection compliance </w:t>
      </w:r>
      <w:r w:rsidR="00C142C5">
        <w:rPr>
          <w:rFonts w:asciiTheme="minorHAnsi" w:hAnsiTheme="minorHAnsi"/>
          <w:sz w:val="22"/>
          <w:szCs w:val="22"/>
        </w:rPr>
        <w:t xml:space="preserve">programs </w:t>
      </w:r>
      <w:r w:rsidR="00F5748C">
        <w:rPr>
          <w:rFonts w:asciiTheme="minorHAnsi" w:hAnsiTheme="minorHAnsi"/>
          <w:sz w:val="22"/>
          <w:szCs w:val="22"/>
        </w:rPr>
        <w:t>under the general direction of the Sr. Engineer</w:t>
      </w:r>
      <w:r w:rsidR="00455A1E">
        <w:rPr>
          <w:rFonts w:asciiTheme="minorHAnsi" w:hAnsiTheme="minorHAnsi"/>
          <w:sz w:val="22"/>
          <w:szCs w:val="22"/>
        </w:rPr>
        <w:t xml:space="preserve"> and is a member of the Management Unit.</w:t>
      </w:r>
    </w:p>
    <w:p w14:paraId="6441E64D" w14:textId="77777777" w:rsidR="00962855" w:rsidRDefault="00962855" w:rsidP="00962855">
      <w:pPr>
        <w:autoSpaceDE w:val="0"/>
        <w:autoSpaceDN w:val="0"/>
        <w:adjustRightInd w:val="0"/>
        <w:ind w:right="468"/>
        <w:jc w:val="both"/>
        <w:rPr>
          <w:rFonts w:asciiTheme="minorHAnsi" w:hAnsiTheme="minorHAnsi"/>
          <w:sz w:val="22"/>
          <w:szCs w:val="22"/>
        </w:rPr>
      </w:pPr>
    </w:p>
    <w:p w14:paraId="4F2CF149" w14:textId="77777777" w:rsidR="00962855" w:rsidRPr="00962855" w:rsidRDefault="006A5A11" w:rsidP="00962855">
      <w:pPr>
        <w:autoSpaceDE w:val="0"/>
        <w:autoSpaceDN w:val="0"/>
        <w:adjustRightInd w:val="0"/>
        <w:ind w:right="468"/>
        <w:jc w:val="both"/>
        <w:rPr>
          <w:rFonts w:asciiTheme="minorHAnsi" w:hAnsiTheme="minorHAnsi"/>
          <w:b/>
          <w:sz w:val="22"/>
          <w:szCs w:val="22"/>
        </w:rPr>
      </w:pPr>
      <w:r>
        <w:rPr>
          <w:rFonts w:asciiTheme="minorHAnsi" w:hAnsiTheme="minorHAnsi"/>
          <w:b/>
          <w:sz w:val="22"/>
          <w:szCs w:val="22"/>
        </w:rPr>
        <w:t>ESSENTIAL FUNCTIONS:</w:t>
      </w:r>
    </w:p>
    <w:p w14:paraId="29F21A91" w14:textId="77777777" w:rsidR="006C3346" w:rsidRPr="006C3346" w:rsidRDefault="006C3346" w:rsidP="006C3346">
      <w:pPr>
        <w:widowControl w:val="0"/>
        <w:tabs>
          <w:tab w:val="left" w:pos="-720"/>
        </w:tabs>
        <w:suppressAutoHyphens/>
        <w:jc w:val="both"/>
        <w:rPr>
          <w:rFonts w:ascii="Calibri" w:hAnsi="Calibri" w:cs="Calibri"/>
          <w:i/>
          <w:iCs/>
          <w:spacing w:val="-3"/>
          <w:sz w:val="24"/>
          <w:szCs w:val="24"/>
        </w:rPr>
      </w:pPr>
      <w:r w:rsidRPr="006C3346">
        <w:rPr>
          <w:rFonts w:ascii="Calibri" w:hAnsi="Calibri" w:cs="Calibri"/>
          <w:i/>
          <w:iCs/>
          <w:spacing w:val="-3"/>
          <w:sz w:val="24"/>
          <w:szCs w:val="24"/>
        </w:rPr>
        <w:t>The following duties are typical of this classification and are intended only to describe the various types of work that may be performed, the level of technical complexity of the assignment(s) and are not intended to be an all-inclusive list of duties. The omission of a specific duty statement does not exclude it from the position if the work is consistent with the concept of the classification or is similar or closely related to another duty statement to address business needs and changing business practices.</w:t>
      </w:r>
    </w:p>
    <w:p w14:paraId="3C03F09C" w14:textId="77777777" w:rsidR="00EA6908" w:rsidRDefault="00EA6908" w:rsidP="00962855">
      <w:pPr>
        <w:autoSpaceDE w:val="0"/>
        <w:autoSpaceDN w:val="0"/>
        <w:adjustRightInd w:val="0"/>
        <w:ind w:right="468"/>
        <w:jc w:val="both"/>
        <w:rPr>
          <w:rFonts w:asciiTheme="minorHAnsi" w:hAnsiTheme="minorHAnsi"/>
          <w:sz w:val="22"/>
          <w:szCs w:val="22"/>
        </w:rPr>
      </w:pPr>
    </w:p>
    <w:p w14:paraId="2FD1BF49" w14:textId="25A642F5" w:rsidR="009B544C" w:rsidRDefault="009B544C" w:rsidP="00375464">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 xml:space="preserve">Provides technical support including engineering for </w:t>
      </w:r>
      <w:r w:rsidR="00F67FA9">
        <w:rPr>
          <w:rFonts w:asciiTheme="minorHAnsi" w:hAnsiTheme="minorHAnsi"/>
          <w:sz w:val="22"/>
          <w:szCs w:val="22"/>
        </w:rPr>
        <w:t>the</w:t>
      </w:r>
      <w:r>
        <w:rPr>
          <w:rFonts w:asciiTheme="minorHAnsi" w:hAnsiTheme="minorHAnsi"/>
          <w:sz w:val="22"/>
          <w:szCs w:val="22"/>
        </w:rPr>
        <w:t xml:space="preserve"> </w:t>
      </w:r>
      <w:r w:rsidR="003E26E0">
        <w:rPr>
          <w:rFonts w:asciiTheme="minorHAnsi" w:hAnsiTheme="minorHAnsi"/>
          <w:sz w:val="22"/>
          <w:szCs w:val="22"/>
        </w:rPr>
        <w:t xml:space="preserve">design, permitting, operation, and maintenance of the </w:t>
      </w:r>
      <w:r w:rsidR="00A33878">
        <w:rPr>
          <w:rFonts w:asciiTheme="minorHAnsi" w:hAnsiTheme="minorHAnsi"/>
          <w:sz w:val="22"/>
          <w:szCs w:val="22"/>
        </w:rPr>
        <w:t>landfill</w:t>
      </w:r>
      <w:r w:rsidR="00F67FA9">
        <w:rPr>
          <w:rFonts w:asciiTheme="minorHAnsi" w:hAnsiTheme="minorHAnsi"/>
          <w:sz w:val="22"/>
          <w:szCs w:val="22"/>
        </w:rPr>
        <w:t>’s environmental control systems (e.g., storm water, leachate, underdrain water,</w:t>
      </w:r>
      <w:r w:rsidR="00473279">
        <w:rPr>
          <w:rFonts w:asciiTheme="minorHAnsi" w:hAnsiTheme="minorHAnsi"/>
          <w:sz w:val="22"/>
          <w:szCs w:val="22"/>
        </w:rPr>
        <w:t xml:space="preserve"> groundwater, landfill</w:t>
      </w:r>
      <w:r w:rsidR="00A33878">
        <w:rPr>
          <w:rFonts w:asciiTheme="minorHAnsi" w:hAnsiTheme="minorHAnsi"/>
          <w:sz w:val="22"/>
          <w:szCs w:val="22"/>
        </w:rPr>
        <w:t xml:space="preserve"> </w:t>
      </w:r>
      <w:r>
        <w:rPr>
          <w:rFonts w:asciiTheme="minorHAnsi" w:hAnsiTheme="minorHAnsi"/>
          <w:sz w:val="22"/>
          <w:szCs w:val="22"/>
        </w:rPr>
        <w:t>gas</w:t>
      </w:r>
      <w:r w:rsidR="00473279">
        <w:rPr>
          <w:rFonts w:asciiTheme="minorHAnsi" w:hAnsiTheme="minorHAnsi"/>
          <w:sz w:val="22"/>
          <w:szCs w:val="22"/>
        </w:rPr>
        <w:t>, etc.)</w:t>
      </w:r>
      <w:r w:rsidR="0075444D">
        <w:rPr>
          <w:rFonts w:asciiTheme="minorHAnsi" w:hAnsiTheme="minorHAnsi"/>
          <w:sz w:val="22"/>
          <w:szCs w:val="22"/>
        </w:rPr>
        <w:t>.</w:t>
      </w:r>
      <w:r>
        <w:rPr>
          <w:rFonts w:asciiTheme="minorHAnsi" w:hAnsiTheme="minorHAnsi"/>
          <w:sz w:val="22"/>
          <w:szCs w:val="22"/>
        </w:rPr>
        <w:t xml:space="preserve"> </w:t>
      </w:r>
    </w:p>
    <w:p w14:paraId="6F753E9C" w14:textId="00E7BA42" w:rsidR="00D619AE" w:rsidRDefault="00A33878" w:rsidP="00375464">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I</w:t>
      </w:r>
      <w:r w:rsidR="00D619AE">
        <w:rPr>
          <w:rFonts w:asciiTheme="minorHAnsi" w:hAnsiTheme="minorHAnsi"/>
          <w:sz w:val="22"/>
          <w:szCs w:val="22"/>
        </w:rPr>
        <w:t>mplements the District’s environmental protection programs and other related programs and projects.</w:t>
      </w:r>
    </w:p>
    <w:p w14:paraId="52375727" w14:textId="6135CC11" w:rsidR="009B544C" w:rsidRDefault="00F5748C" w:rsidP="00375464">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 xml:space="preserve">Coordinates state mandated sampling, </w:t>
      </w:r>
      <w:r w:rsidR="00A33878">
        <w:rPr>
          <w:rFonts w:asciiTheme="minorHAnsi" w:hAnsiTheme="minorHAnsi"/>
          <w:sz w:val="22"/>
          <w:szCs w:val="22"/>
        </w:rPr>
        <w:t>monitoring,</w:t>
      </w:r>
      <w:r>
        <w:rPr>
          <w:rFonts w:asciiTheme="minorHAnsi" w:hAnsiTheme="minorHAnsi"/>
          <w:sz w:val="22"/>
          <w:szCs w:val="22"/>
        </w:rPr>
        <w:t xml:space="preserve"> and reporting programs</w:t>
      </w:r>
      <w:r w:rsidR="009B544C">
        <w:rPr>
          <w:rFonts w:asciiTheme="minorHAnsi" w:hAnsiTheme="minorHAnsi"/>
          <w:sz w:val="22"/>
          <w:szCs w:val="22"/>
        </w:rPr>
        <w:t xml:space="preserve"> related to landfill operations (air quality, landfill gas, groundwater, stormwater, </w:t>
      </w:r>
      <w:r w:rsidR="00A33878">
        <w:rPr>
          <w:rFonts w:asciiTheme="minorHAnsi" w:hAnsiTheme="minorHAnsi"/>
          <w:sz w:val="22"/>
          <w:szCs w:val="22"/>
        </w:rPr>
        <w:t>leachate,</w:t>
      </w:r>
      <w:r w:rsidR="009B544C">
        <w:rPr>
          <w:rFonts w:asciiTheme="minorHAnsi" w:hAnsiTheme="minorHAnsi"/>
          <w:sz w:val="22"/>
          <w:szCs w:val="22"/>
        </w:rPr>
        <w:t xml:space="preserve"> and soils and ensures compliance with all applicable federal, state and local laws, regulations and permits</w:t>
      </w:r>
      <w:r w:rsidR="00473279">
        <w:rPr>
          <w:rFonts w:asciiTheme="minorHAnsi" w:hAnsiTheme="minorHAnsi"/>
          <w:sz w:val="22"/>
          <w:szCs w:val="22"/>
        </w:rPr>
        <w:t xml:space="preserve"> either directly or through the management of consultants and service contracts</w:t>
      </w:r>
      <w:r w:rsidR="009B544C">
        <w:rPr>
          <w:rFonts w:asciiTheme="minorHAnsi" w:hAnsiTheme="minorHAnsi"/>
          <w:sz w:val="22"/>
          <w:szCs w:val="22"/>
        </w:rPr>
        <w:t>.</w:t>
      </w:r>
    </w:p>
    <w:p w14:paraId="077F7D2C" w14:textId="0081D784" w:rsidR="009B544C" w:rsidRDefault="009B544C" w:rsidP="00375464">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Prepares various written correspondence, reports, materials.</w:t>
      </w:r>
    </w:p>
    <w:p w14:paraId="10359ADA" w14:textId="150DDDC1" w:rsidR="009B544C" w:rsidRDefault="009B544C" w:rsidP="00375464">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Assists in the investigation of complaints associated with regulatory compliance issues.</w:t>
      </w:r>
    </w:p>
    <w:p w14:paraId="2E3BB888" w14:textId="3D235901" w:rsidR="00EA6908" w:rsidRDefault="009B544C" w:rsidP="009B544C">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Maintains environmental compliance records.</w:t>
      </w:r>
    </w:p>
    <w:p w14:paraId="181878D4" w14:textId="686027C7" w:rsidR="00D619AE" w:rsidRDefault="00D619AE" w:rsidP="00D619AE">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 xml:space="preserve">Plans, </w:t>
      </w:r>
      <w:r w:rsidR="00A33878">
        <w:rPr>
          <w:rFonts w:asciiTheme="minorHAnsi" w:hAnsiTheme="minorHAnsi"/>
          <w:sz w:val="22"/>
          <w:szCs w:val="22"/>
        </w:rPr>
        <w:t>develops,</w:t>
      </w:r>
      <w:r>
        <w:rPr>
          <w:rFonts w:asciiTheme="minorHAnsi" w:hAnsiTheme="minorHAnsi"/>
          <w:sz w:val="22"/>
          <w:szCs w:val="22"/>
        </w:rPr>
        <w:t xml:space="preserve"> and delivers</w:t>
      </w:r>
      <w:r w:rsidR="00F67FA9">
        <w:rPr>
          <w:rFonts w:asciiTheme="minorHAnsi" w:hAnsiTheme="minorHAnsi"/>
          <w:sz w:val="22"/>
          <w:szCs w:val="22"/>
        </w:rPr>
        <w:t xml:space="preserve">, or </w:t>
      </w:r>
      <w:r w:rsidR="00473279">
        <w:rPr>
          <w:rFonts w:asciiTheme="minorHAnsi" w:hAnsiTheme="minorHAnsi"/>
          <w:sz w:val="22"/>
          <w:szCs w:val="22"/>
        </w:rPr>
        <w:t xml:space="preserve">manages and </w:t>
      </w:r>
      <w:r w:rsidR="00F67FA9">
        <w:rPr>
          <w:rFonts w:asciiTheme="minorHAnsi" w:hAnsiTheme="minorHAnsi"/>
          <w:sz w:val="22"/>
          <w:szCs w:val="22"/>
        </w:rPr>
        <w:t>coordinates the delivery of,</w:t>
      </w:r>
      <w:r>
        <w:rPr>
          <w:rFonts w:asciiTheme="minorHAnsi" w:hAnsiTheme="minorHAnsi"/>
          <w:sz w:val="22"/>
          <w:szCs w:val="22"/>
        </w:rPr>
        <w:t xml:space="preserve"> a variety of educational and safety programs to landfill and inspection staff.</w:t>
      </w:r>
    </w:p>
    <w:p w14:paraId="529177DE" w14:textId="380C3790" w:rsidR="00D619AE" w:rsidRDefault="00D619AE" w:rsidP="00D619AE">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Supervises inspection of industrial waste users for compliance with federal</w:t>
      </w:r>
      <w:r w:rsidR="00A33878">
        <w:rPr>
          <w:rFonts w:asciiTheme="minorHAnsi" w:hAnsiTheme="minorHAnsi"/>
          <w:sz w:val="22"/>
          <w:szCs w:val="22"/>
        </w:rPr>
        <w:t xml:space="preserve">, state and local regulatory </w:t>
      </w:r>
      <w:r>
        <w:rPr>
          <w:rFonts w:asciiTheme="minorHAnsi" w:hAnsiTheme="minorHAnsi"/>
          <w:sz w:val="22"/>
          <w:szCs w:val="22"/>
        </w:rPr>
        <w:t xml:space="preserve"> standards</w:t>
      </w:r>
      <w:r w:rsidR="00A33878">
        <w:rPr>
          <w:rFonts w:asciiTheme="minorHAnsi" w:hAnsiTheme="minorHAnsi"/>
          <w:sz w:val="22"/>
          <w:szCs w:val="22"/>
        </w:rPr>
        <w:t>.</w:t>
      </w:r>
    </w:p>
    <w:p w14:paraId="7910686B" w14:textId="059B70EB" w:rsidR="00D619AE" w:rsidRDefault="00D619AE" w:rsidP="00D619AE">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 xml:space="preserve">Monitors and interprets conditions during storms and other hazardous situations and recommends appropriate </w:t>
      </w:r>
      <w:r w:rsidR="00A33878">
        <w:rPr>
          <w:rFonts w:asciiTheme="minorHAnsi" w:hAnsiTheme="minorHAnsi"/>
          <w:sz w:val="22"/>
          <w:szCs w:val="22"/>
        </w:rPr>
        <w:t>actions.</w:t>
      </w:r>
      <w:r>
        <w:rPr>
          <w:rFonts w:asciiTheme="minorHAnsi" w:hAnsiTheme="minorHAnsi"/>
          <w:sz w:val="22"/>
          <w:szCs w:val="22"/>
        </w:rPr>
        <w:t xml:space="preserve"> </w:t>
      </w:r>
    </w:p>
    <w:p w14:paraId="4A30291B" w14:textId="7E6F45EA" w:rsidR="00D619AE" w:rsidRPr="00D619AE" w:rsidRDefault="00D619AE" w:rsidP="00D619AE">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Prepares complex technical reports and</w:t>
      </w:r>
      <w:r w:rsidR="00A33878">
        <w:rPr>
          <w:rFonts w:asciiTheme="minorHAnsi" w:hAnsiTheme="minorHAnsi"/>
          <w:sz w:val="22"/>
          <w:szCs w:val="22"/>
        </w:rPr>
        <w:t xml:space="preserve"> makes</w:t>
      </w:r>
      <w:r>
        <w:rPr>
          <w:rFonts w:asciiTheme="minorHAnsi" w:hAnsiTheme="minorHAnsi"/>
          <w:sz w:val="22"/>
          <w:szCs w:val="22"/>
        </w:rPr>
        <w:t xml:space="preserve"> </w:t>
      </w:r>
      <w:r w:rsidR="00A33878">
        <w:rPr>
          <w:rFonts w:asciiTheme="minorHAnsi" w:hAnsiTheme="minorHAnsi"/>
          <w:sz w:val="22"/>
          <w:szCs w:val="22"/>
        </w:rPr>
        <w:t xml:space="preserve">recommendations. </w:t>
      </w:r>
    </w:p>
    <w:p w14:paraId="516D629C" w14:textId="1B3A7A9B" w:rsidR="009B544C" w:rsidRDefault="009B544C" w:rsidP="009B544C">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lastRenderedPageBreak/>
        <w:t>C</w:t>
      </w:r>
      <w:r w:rsidR="00D619AE">
        <w:rPr>
          <w:rFonts w:asciiTheme="minorHAnsi" w:hAnsiTheme="minorHAnsi"/>
          <w:sz w:val="22"/>
          <w:szCs w:val="22"/>
        </w:rPr>
        <w:t>onducts field tests and trains staff on proper sampling and inspection techniques.</w:t>
      </w:r>
    </w:p>
    <w:p w14:paraId="6F41FE91" w14:textId="3327C955" w:rsidR="00EA6908" w:rsidRDefault="009B544C" w:rsidP="00FE1A68">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Performs inspections and documents field collected data and observations</w:t>
      </w:r>
      <w:r w:rsidR="00D619AE">
        <w:rPr>
          <w:rFonts w:asciiTheme="minorHAnsi" w:hAnsiTheme="minorHAnsi"/>
          <w:sz w:val="22"/>
          <w:szCs w:val="22"/>
        </w:rPr>
        <w:t>.</w:t>
      </w:r>
    </w:p>
    <w:p w14:paraId="186390A2" w14:textId="3B7FF10F" w:rsidR="00D619AE" w:rsidRDefault="00D619AE" w:rsidP="00FE1A68">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Performs various monitoring and sampling activities to ensure compliance with regulations.</w:t>
      </w:r>
    </w:p>
    <w:p w14:paraId="364F99C7" w14:textId="13D1D75B" w:rsidR="00D619AE" w:rsidRDefault="00D619AE" w:rsidP="00FE1A68">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Reviews, analyzes and interprets test results and makes recommendations for correction of problems.</w:t>
      </w:r>
    </w:p>
    <w:p w14:paraId="10E40628" w14:textId="62EA8298" w:rsidR="00CF045F" w:rsidRDefault="00CF045F" w:rsidP="00FE1A68">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Prepares, reviews and submits environmental reports for internal and external audiences as required</w:t>
      </w:r>
      <w:r w:rsidR="00473279">
        <w:rPr>
          <w:rFonts w:asciiTheme="minorHAnsi" w:hAnsiTheme="minorHAnsi"/>
          <w:sz w:val="22"/>
          <w:szCs w:val="22"/>
        </w:rPr>
        <w:t xml:space="preserve"> either directly or through the management of consultants and service contracts</w:t>
      </w:r>
      <w:r>
        <w:rPr>
          <w:rFonts w:asciiTheme="minorHAnsi" w:hAnsiTheme="minorHAnsi"/>
          <w:sz w:val="22"/>
          <w:szCs w:val="22"/>
        </w:rPr>
        <w:t>.  Maintains EP data tracking systems and provides District related reporting.</w:t>
      </w:r>
    </w:p>
    <w:p w14:paraId="3490AC78" w14:textId="33F95F0B" w:rsidR="00CF045F" w:rsidRDefault="00CF045F" w:rsidP="00FE1A68">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Plan</w:t>
      </w:r>
      <w:r w:rsidR="00A33878">
        <w:rPr>
          <w:rFonts w:asciiTheme="minorHAnsi" w:hAnsiTheme="minorHAnsi"/>
          <w:sz w:val="22"/>
          <w:szCs w:val="22"/>
        </w:rPr>
        <w:t>,</w:t>
      </w:r>
      <w:r>
        <w:rPr>
          <w:rFonts w:asciiTheme="minorHAnsi" w:hAnsiTheme="minorHAnsi"/>
          <w:sz w:val="22"/>
          <w:szCs w:val="22"/>
        </w:rPr>
        <w:t xml:space="preserve"> organizes and secures related environmental permits and other regulatory approvals.  Prepares related documentation</w:t>
      </w:r>
      <w:r w:rsidR="00473279">
        <w:rPr>
          <w:rFonts w:asciiTheme="minorHAnsi" w:hAnsiTheme="minorHAnsi"/>
          <w:sz w:val="22"/>
          <w:szCs w:val="22"/>
        </w:rPr>
        <w:t xml:space="preserve"> either directly or through the management of consultants and service contracts</w:t>
      </w:r>
      <w:r>
        <w:rPr>
          <w:rFonts w:asciiTheme="minorHAnsi" w:hAnsiTheme="minorHAnsi"/>
          <w:sz w:val="22"/>
          <w:szCs w:val="22"/>
        </w:rPr>
        <w:t>.</w:t>
      </w:r>
    </w:p>
    <w:p w14:paraId="06F34ADA" w14:textId="3E419A19" w:rsidR="006C3346" w:rsidRDefault="006C3346" w:rsidP="00FE1A68">
      <w:pPr>
        <w:pStyle w:val="ListParagraph"/>
        <w:numPr>
          <w:ilvl w:val="0"/>
          <w:numId w:val="11"/>
        </w:numPr>
        <w:autoSpaceDE w:val="0"/>
        <w:autoSpaceDN w:val="0"/>
        <w:adjustRightInd w:val="0"/>
        <w:ind w:right="468"/>
        <w:jc w:val="both"/>
        <w:rPr>
          <w:rFonts w:asciiTheme="minorHAnsi" w:hAnsiTheme="minorHAnsi"/>
          <w:sz w:val="22"/>
          <w:szCs w:val="22"/>
        </w:rPr>
      </w:pPr>
      <w:r>
        <w:rPr>
          <w:rFonts w:asciiTheme="minorHAnsi" w:hAnsiTheme="minorHAnsi"/>
          <w:sz w:val="22"/>
          <w:szCs w:val="22"/>
        </w:rPr>
        <w:t>Administers customer special waste disposal approvals</w:t>
      </w:r>
      <w:r w:rsidR="00473279">
        <w:rPr>
          <w:rFonts w:asciiTheme="minorHAnsi" w:hAnsiTheme="minorHAnsi"/>
          <w:sz w:val="22"/>
          <w:szCs w:val="22"/>
        </w:rPr>
        <w:t xml:space="preserve"> in accordance with the District’s approved Waste Acceptance Program</w:t>
      </w:r>
      <w:r>
        <w:rPr>
          <w:rFonts w:asciiTheme="minorHAnsi" w:hAnsiTheme="minorHAnsi"/>
          <w:sz w:val="22"/>
          <w:szCs w:val="22"/>
        </w:rPr>
        <w:t>.</w:t>
      </w:r>
    </w:p>
    <w:p w14:paraId="03FBE19D" w14:textId="22FCDEE3" w:rsidR="006C3346" w:rsidRPr="006C3346" w:rsidRDefault="006C3346" w:rsidP="006C3346">
      <w:pPr>
        <w:pStyle w:val="ListParagraph"/>
        <w:numPr>
          <w:ilvl w:val="0"/>
          <w:numId w:val="11"/>
        </w:numPr>
        <w:autoSpaceDE w:val="0"/>
        <w:autoSpaceDN w:val="0"/>
        <w:adjustRightInd w:val="0"/>
        <w:ind w:right="468"/>
        <w:jc w:val="both"/>
        <w:rPr>
          <w:rFonts w:asciiTheme="minorHAnsi" w:hAnsiTheme="minorHAnsi"/>
          <w:sz w:val="22"/>
          <w:szCs w:val="22"/>
        </w:rPr>
      </w:pPr>
      <w:r w:rsidRPr="006C3346">
        <w:rPr>
          <w:rFonts w:asciiTheme="minorHAnsi" w:hAnsiTheme="minorHAnsi"/>
          <w:sz w:val="22"/>
          <w:szCs w:val="22"/>
        </w:rPr>
        <w:t>Adhere to an assigned work schedule and meet District attendance standards.</w:t>
      </w:r>
    </w:p>
    <w:p w14:paraId="710B0645" w14:textId="77777777" w:rsidR="006C3346" w:rsidRPr="006C3346" w:rsidRDefault="006C3346" w:rsidP="006C3346">
      <w:pPr>
        <w:pStyle w:val="ListParagraph"/>
        <w:numPr>
          <w:ilvl w:val="0"/>
          <w:numId w:val="11"/>
        </w:numPr>
        <w:autoSpaceDE w:val="0"/>
        <w:autoSpaceDN w:val="0"/>
        <w:adjustRightInd w:val="0"/>
        <w:ind w:right="468"/>
        <w:jc w:val="both"/>
        <w:rPr>
          <w:rFonts w:asciiTheme="minorHAnsi" w:hAnsiTheme="minorHAnsi"/>
          <w:sz w:val="22"/>
          <w:szCs w:val="22"/>
        </w:rPr>
      </w:pPr>
      <w:r w:rsidRPr="006C3346">
        <w:rPr>
          <w:rFonts w:asciiTheme="minorHAnsi" w:hAnsiTheme="minorHAnsi"/>
          <w:sz w:val="22"/>
          <w:szCs w:val="22"/>
        </w:rPr>
        <w:t xml:space="preserve">All District positions require the employee to provide good customer service to both internal and external customers, maintain positive and effective working relationships with other District employees, and have regular and reliable attendance and timeliness. Must show cooperation and respect to fellow employees and supervisors at all times. </w:t>
      </w:r>
    </w:p>
    <w:p w14:paraId="4EFC8BC7" w14:textId="77777777" w:rsidR="006C3346" w:rsidRPr="006C3346" w:rsidRDefault="006C3346" w:rsidP="006C3346">
      <w:pPr>
        <w:pStyle w:val="ListParagraph"/>
        <w:numPr>
          <w:ilvl w:val="0"/>
          <w:numId w:val="11"/>
        </w:numPr>
        <w:autoSpaceDE w:val="0"/>
        <w:autoSpaceDN w:val="0"/>
        <w:adjustRightInd w:val="0"/>
        <w:ind w:right="468"/>
        <w:jc w:val="both"/>
        <w:rPr>
          <w:rFonts w:asciiTheme="minorHAnsi" w:hAnsiTheme="minorHAnsi"/>
          <w:sz w:val="22"/>
          <w:szCs w:val="22"/>
        </w:rPr>
      </w:pPr>
      <w:r w:rsidRPr="006C3346">
        <w:rPr>
          <w:rFonts w:asciiTheme="minorHAnsi" w:hAnsiTheme="minorHAnsi"/>
          <w:sz w:val="22"/>
          <w:szCs w:val="22"/>
        </w:rPr>
        <w:t>Perform other duties as assigned.</w:t>
      </w:r>
    </w:p>
    <w:p w14:paraId="5C20BE38" w14:textId="77777777" w:rsidR="006A5A11" w:rsidRPr="00962855" w:rsidRDefault="006A5A11" w:rsidP="00962855">
      <w:pPr>
        <w:autoSpaceDE w:val="0"/>
        <w:autoSpaceDN w:val="0"/>
        <w:adjustRightInd w:val="0"/>
        <w:ind w:right="468"/>
        <w:jc w:val="both"/>
        <w:rPr>
          <w:rFonts w:asciiTheme="minorHAnsi" w:hAnsiTheme="minorHAnsi"/>
          <w:sz w:val="22"/>
          <w:szCs w:val="22"/>
        </w:rPr>
      </w:pPr>
    </w:p>
    <w:p w14:paraId="6F2E6479" w14:textId="77777777" w:rsidR="0026118A" w:rsidRPr="00C051DD" w:rsidRDefault="0026118A" w:rsidP="00896948">
      <w:pPr>
        <w:autoSpaceDE w:val="0"/>
        <w:autoSpaceDN w:val="0"/>
        <w:adjustRightInd w:val="0"/>
        <w:ind w:right="468"/>
        <w:jc w:val="both"/>
        <w:rPr>
          <w:rFonts w:asciiTheme="minorHAnsi" w:hAnsiTheme="minorHAnsi"/>
          <w:caps/>
          <w:sz w:val="22"/>
          <w:szCs w:val="22"/>
        </w:rPr>
      </w:pPr>
      <w:r w:rsidRPr="00C051DD">
        <w:rPr>
          <w:rFonts w:asciiTheme="minorHAnsi" w:hAnsiTheme="minorHAnsi"/>
          <w:b/>
          <w:bCs/>
          <w:caps/>
          <w:sz w:val="22"/>
          <w:szCs w:val="22"/>
        </w:rPr>
        <w:t>Minimum Qualifications</w:t>
      </w:r>
      <w:r w:rsidR="00B72D49" w:rsidRPr="00C051DD">
        <w:rPr>
          <w:rFonts w:asciiTheme="minorHAnsi" w:hAnsiTheme="minorHAnsi"/>
          <w:b/>
          <w:bCs/>
          <w:caps/>
          <w:sz w:val="22"/>
          <w:szCs w:val="22"/>
        </w:rPr>
        <w:t xml:space="preserve"> AND RESPONSIBILITIES</w:t>
      </w:r>
      <w:r w:rsidRPr="00C051DD">
        <w:rPr>
          <w:rFonts w:asciiTheme="minorHAnsi" w:hAnsiTheme="minorHAnsi"/>
          <w:caps/>
          <w:sz w:val="22"/>
          <w:szCs w:val="22"/>
        </w:rPr>
        <w:t>:</w:t>
      </w:r>
    </w:p>
    <w:p w14:paraId="61D17901" w14:textId="77777777" w:rsidR="0026118A" w:rsidRDefault="0026118A" w:rsidP="0026118A">
      <w:pPr>
        <w:autoSpaceDE w:val="0"/>
        <w:autoSpaceDN w:val="0"/>
        <w:adjustRightInd w:val="0"/>
        <w:ind w:left="360" w:right="468"/>
        <w:jc w:val="both"/>
        <w:rPr>
          <w:rFonts w:asciiTheme="minorHAnsi" w:hAnsiTheme="minorHAnsi"/>
          <w:sz w:val="22"/>
          <w:szCs w:val="22"/>
        </w:rPr>
      </w:pPr>
    </w:p>
    <w:p w14:paraId="3C1C0FBA" w14:textId="77777777" w:rsidR="00962855" w:rsidRPr="00962855" w:rsidRDefault="00962855" w:rsidP="00962855">
      <w:pPr>
        <w:autoSpaceDE w:val="0"/>
        <w:autoSpaceDN w:val="0"/>
        <w:adjustRightInd w:val="0"/>
        <w:ind w:left="360" w:right="468"/>
        <w:jc w:val="both"/>
        <w:rPr>
          <w:rFonts w:asciiTheme="minorHAnsi" w:hAnsiTheme="minorHAnsi"/>
          <w:b/>
          <w:sz w:val="22"/>
          <w:szCs w:val="22"/>
          <w:u w:val="single"/>
        </w:rPr>
      </w:pPr>
      <w:r w:rsidRPr="00962855">
        <w:rPr>
          <w:rFonts w:asciiTheme="minorHAnsi" w:hAnsiTheme="minorHAnsi"/>
          <w:b/>
          <w:sz w:val="22"/>
          <w:szCs w:val="22"/>
          <w:u w:val="single"/>
        </w:rPr>
        <w:t>Knowledge of:</w:t>
      </w:r>
    </w:p>
    <w:p w14:paraId="5562BB2B" w14:textId="3E86C299" w:rsidR="00455A1E" w:rsidRPr="002F660D" w:rsidRDefault="00455A1E" w:rsidP="00455A1E">
      <w:pPr>
        <w:numPr>
          <w:ilvl w:val="0"/>
          <w:numId w:val="1"/>
        </w:numPr>
        <w:autoSpaceDE w:val="0"/>
        <w:autoSpaceDN w:val="0"/>
        <w:adjustRightInd w:val="0"/>
        <w:ind w:left="900" w:right="468" w:hanging="450"/>
        <w:jc w:val="both"/>
        <w:rPr>
          <w:rFonts w:asciiTheme="minorHAnsi" w:hAnsiTheme="minorHAnsi"/>
          <w:sz w:val="22"/>
          <w:szCs w:val="22"/>
        </w:rPr>
      </w:pPr>
      <w:r w:rsidRPr="002F660D">
        <w:rPr>
          <w:rFonts w:asciiTheme="minorHAnsi" w:hAnsiTheme="minorHAnsi"/>
          <w:sz w:val="22"/>
          <w:szCs w:val="22"/>
        </w:rPr>
        <w:t>California Environmental Quality Act (CEQA).</w:t>
      </w:r>
    </w:p>
    <w:p w14:paraId="1B942FC9" w14:textId="42C44CEB" w:rsidR="00962855" w:rsidRPr="00962855" w:rsidRDefault="00962855" w:rsidP="00962855">
      <w:pPr>
        <w:numPr>
          <w:ilvl w:val="0"/>
          <w:numId w:val="1"/>
        </w:numPr>
        <w:autoSpaceDE w:val="0"/>
        <w:autoSpaceDN w:val="0"/>
        <w:adjustRightInd w:val="0"/>
        <w:ind w:left="900" w:right="468" w:hanging="450"/>
        <w:jc w:val="both"/>
        <w:rPr>
          <w:rFonts w:asciiTheme="minorHAnsi" w:hAnsiTheme="minorHAnsi"/>
          <w:sz w:val="22"/>
          <w:szCs w:val="22"/>
        </w:rPr>
      </w:pPr>
      <w:r w:rsidRPr="00962855">
        <w:rPr>
          <w:rFonts w:asciiTheme="minorHAnsi" w:hAnsiTheme="minorHAnsi"/>
          <w:sz w:val="22"/>
          <w:szCs w:val="22"/>
        </w:rPr>
        <w:t xml:space="preserve">Civil engineering principles and practices as applied to the field of solid waste management, including the planning, development, design, maintenance, construction, and operation of solid waste management, landfill, and related public works </w:t>
      </w:r>
      <w:r w:rsidR="00A33878" w:rsidRPr="00962855">
        <w:rPr>
          <w:rFonts w:asciiTheme="minorHAnsi" w:hAnsiTheme="minorHAnsi"/>
          <w:sz w:val="22"/>
          <w:szCs w:val="22"/>
        </w:rPr>
        <w:t>facilities</w:t>
      </w:r>
      <w:r w:rsidR="00A33878">
        <w:rPr>
          <w:rFonts w:asciiTheme="minorHAnsi" w:hAnsiTheme="minorHAnsi"/>
          <w:sz w:val="22"/>
          <w:szCs w:val="22"/>
        </w:rPr>
        <w:t>.</w:t>
      </w:r>
    </w:p>
    <w:p w14:paraId="1EF9E400" w14:textId="3C6A0BEC" w:rsidR="00962855" w:rsidRPr="00962855" w:rsidRDefault="00962855" w:rsidP="00962855">
      <w:pPr>
        <w:numPr>
          <w:ilvl w:val="0"/>
          <w:numId w:val="1"/>
        </w:numPr>
        <w:autoSpaceDE w:val="0"/>
        <w:autoSpaceDN w:val="0"/>
        <w:adjustRightInd w:val="0"/>
        <w:ind w:left="900" w:right="468" w:hanging="450"/>
        <w:jc w:val="both"/>
        <w:rPr>
          <w:rFonts w:asciiTheme="minorHAnsi" w:hAnsiTheme="minorHAnsi"/>
          <w:sz w:val="22"/>
          <w:szCs w:val="22"/>
        </w:rPr>
      </w:pPr>
      <w:r w:rsidRPr="00962855">
        <w:rPr>
          <w:rFonts w:asciiTheme="minorHAnsi" w:hAnsiTheme="minorHAnsi"/>
          <w:sz w:val="22"/>
          <w:szCs w:val="22"/>
        </w:rPr>
        <w:t xml:space="preserve">Technical, legal, financial, and public relations problems related to the conduct of a solid waste management district engineering </w:t>
      </w:r>
      <w:r w:rsidR="00A33878" w:rsidRPr="00962855">
        <w:rPr>
          <w:rFonts w:asciiTheme="minorHAnsi" w:hAnsiTheme="minorHAnsi"/>
          <w:sz w:val="22"/>
          <w:szCs w:val="22"/>
        </w:rPr>
        <w:t>program</w:t>
      </w:r>
      <w:r w:rsidR="00A33878">
        <w:rPr>
          <w:rFonts w:asciiTheme="minorHAnsi" w:hAnsiTheme="minorHAnsi"/>
          <w:sz w:val="22"/>
          <w:szCs w:val="22"/>
        </w:rPr>
        <w:t>.</w:t>
      </w:r>
    </w:p>
    <w:p w14:paraId="73AC8D64" w14:textId="77777777" w:rsidR="00962855" w:rsidRPr="00962855" w:rsidRDefault="00962855" w:rsidP="00962855">
      <w:pPr>
        <w:numPr>
          <w:ilvl w:val="0"/>
          <w:numId w:val="1"/>
        </w:numPr>
        <w:autoSpaceDE w:val="0"/>
        <w:autoSpaceDN w:val="0"/>
        <w:adjustRightInd w:val="0"/>
        <w:ind w:left="900" w:right="468" w:hanging="450"/>
        <w:jc w:val="both"/>
        <w:rPr>
          <w:rFonts w:asciiTheme="minorHAnsi" w:hAnsiTheme="minorHAnsi"/>
          <w:sz w:val="22"/>
          <w:szCs w:val="22"/>
        </w:rPr>
      </w:pPr>
      <w:bookmarkStart w:id="0" w:name="_Hlk66457033"/>
      <w:r w:rsidRPr="00962855">
        <w:rPr>
          <w:rFonts w:asciiTheme="minorHAnsi" w:hAnsiTheme="minorHAnsi"/>
          <w:sz w:val="22"/>
          <w:szCs w:val="22"/>
        </w:rPr>
        <w:t>Permitting requirements and processes for solid waste and landfill operations.</w:t>
      </w:r>
    </w:p>
    <w:p w14:paraId="3DB93AC7" w14:textId="289D95B1" w:rsidR="00962855" w:rsidRDefault="00A33878" w:rsidP="00962855">
      <w:pPr>
        <w:numPr>
          <w:ilvl w:val="0"/>
          <w:numId w:val="1"/>
        </w:numPr>
        <w:autoSpaceDE w:val="0"/>
        <w:autoSpaceDN w:val="0"/>
        <w:adjustRightInd w:val="0"/>
        <w:ind w:left="900" w:right="468" w:hanging="450"/>
        <w:jc w:val="both"/>
        <w:rPr>
          <w:rFonts w:asciiTheme="minorHAnsi" w:hAnsiTheme="minorHAnsi"/>
          <w:sz w:val="22"/>
          <w:szCs w:val="22"/>
        </w:rPr>
      </w:pPr>
      <w:r>
        <w:rPr>
          <w:rFonts w:asciiTheme="minorHAnsi" w:hAnsiTheme="minorHAnsi"/>
          <w:sz w:val="22"/>
          <w:szCs w:val="22"/>
        </w:rPr>
        <w:t xml:space="preserve">Working knowledge of chemical and physical characteristics of organic and inorganic waste. </w:t>
      </w:r>
    </w:p>
    <w:p w14:paraId="132E083E" w14:textId="5124C378" w:rsidR="00A33878" w:rsidRDefault="00A33878" w:rsidP="00962855">
      <w:pPr>
        <w:numPr>
          <w:ilvl w:val="0"/>
          <w:numId w:val="1"/>
        </w:numPr>
        <w:autoSpaceDE w:val="0"/>
        <w:autoSpaceDN w:val="0"/>
        <w:adjustRightInd w:val="0"/>
        <w:ind w:left="900" w:right="468" w:hanging="450"/>
        <w:jc w:val="both"/>
        <w:rPr>
          <w:rFonts w:asciiTheme="minorHAnsi" w:hAnsiTheme="minorHAnsi"/>
          <w:sz w:val="22"/>
          <w:szCs w:val="22"/>
        </w:rPr>
      </w:pPr>
      <w:r>
        <w:rPr>
          <w:rFonts w:asciiTheme="minorHAnsi" w:hAnsiTheme="minorHAnsi"/>
          <w:sz w:val="22"/>
          <w:szCs w:val="22"/>
        </w:rPr>
        <w:t xml:space="preserve">Working knowledge of principles of chemistry, engineering, biology, geology, hydrology and water, air and soil quality management. </w:t>
      </w:r>
    </w:p>
    <w:p w14:paraId="30DF9BD2" w14:textId="40845EAC" w:rsidR="00A33878" w:rsidRDefault="00A33878" w:rsidP="00962855">
      <w:pPr>
        <w:numPr>
          <w:ilvl w:val="0"/>
          <w:numId w:val="1"/>
        </w:numPr>
        <w:autoSpaceDE w:val="0"/>
        <w:autoSpaceDN w:val="0"/>
        <w:adjustRightInd w:val="0"/>
        <w:ind w:left="900" w:right="468" w:hanging="450"/>
        <w:jc w:val="both"/>
        <w:rPr>
          <w:rFonts w:asciiTheme="minorHAnsi" w:hAnsiTheme="minorHAnsi"/>
          <w:sz w:val="22"/>
          <w:szCs w:val="22"/>
        </w:rPr>
      </w:pPr>
      <w:r>
        <w:rPr>
          <w:rFonts w:asciiTheme="minorHAnsi" w:hAnsiTheme="minorHAnsi"/>
          <w:sz w:val="22"/>
          <w:szCs w:val="22"/>
        </w:rPr>
        <w:t xml:space="preserve">Working knowledge of research methodology and standard statistical procedures. </w:t>
      </w:r>
    </w:p>
    <w:bookmarkEnd w:id="0"/>
    <w:p w14:paraId="0610AB1B" w14:textId="77777777" w:rsidR="00962855" w:rsidRPr="00962855" w:rsidRDefault="00962855" w:rsidP="00962855">
      <w:pPr>
        <w:numPr>
          <w:ilvl w:val="0"/>
          <w:numId w:val="1"/>
        </w:numPr>
        <w:autoSpaceDE w:val="0"/>
        <w:autoSpaceDN w:val="0"/>
        <w:adjustRightInd w:val="0"/>
        <w:ind w:left="900" w:right="468" w:hanging="450"/>
        <w:jc w:val="both"/>
        <w:rPr>
          <w:rFonts w:asciiTheme="minorHAnsi" w:hAnsiTheme="minorHAnsi"/>
          <w:sz w:val="22"/>
          <w:szCs w:val="22"/>
        </w:rPr>
      </w:pPr>
      <w:r w:rsidRPr="00962855">
        <w:rPr>
          <w:rFonts w:asciiTheme="minorHAnsi" w:hAnsiTheme="minorHAnsi"/>
          <w:sz w:val="22"/>
          <w:szCs w:val="22"/>
        </w:rPr>
        <w:t>Applicable County, State, and Federal laws, codes, and ordinances related to the design, construction, and operation of solid waste management and landfill facilities.</w:t>
      </w:r>
    </w:p>
    <w:p w14:paraId="422986BB" w14:textId="77777777" w:rsidR="00962855" w:rsidRPr="00962855" w:rsidRDefault="00962855" w:rsidP="00962855">
      <w:pPr>
        <w:numPr>
          <w:ilvl w:val="0"/>
          <w:numId w:val="1"/>
        </w:numPr>
        <w:autoSpaceDE w:val="0"/>
        <w:autoSpaceDN w:val="0"/>
        <w:adjustRightInd w:val="0"/>
        <w:ind w:left="900" w:right="468" w:hanging="450"/>
        <w:jc w:val="both"/>
        <w:rPr>
          <w:rFonts w:asciiTheme="minorHAnsi" w:hAnsiTheme="minorHAnsi"/>
          <w:sz w:val="22"/>
          <w:szCs w:val="22"/>
        </w:rPr>
      </w:pPr>
      <w:r w:rsidRPr="00962855">
        <w:rPr>
          <w:rFonts w:asciiTheme="minorHAnsi" w:hAnsiTheme="minorHAnsi"/>
          <w:sz w:val="22"/>
          <w:szCs w:val="22"/>
        </w:rPr>
        <w:t>Sound customer service practices and procedures.</w:t>
      </w:r>
    </w:p>
    <w:p w14:paraId="4E22903F" w14:textId="77777777" w:rsidR="00962855" w:rsidRPr="00962855" w:rsidRDefault="00962855" w:rsidP="00962855">
      <w:pPr>
        <w:numPr>
          <w:ilvl w:val="0"/>
          <w:numId w:val="1"/>
        </w:numPr>
        <w:autoSpaceDE w:val="0"/>
        <w:autoSpaceDN w:val="0"/>
        <w:adjustRightInd w:val="0"/>
        <w:ind w:left="900" w:right="468" w:hanging="450"/>
        <w:jc w:val="both"/>
        <w:rPr>
          <w:rFonts w:asciiTheme="minorHAnsi" w:hAnsiTheme="minorHAnsi"/>
          <w:sz w:val="22"/>
          <w:szCs w:val="22"/>
        </w:rPr>
      </w:pPr>
      <w:r w:rsidRPr="00962855">
        <w:rPr>
          <w:rFonts w:asciiTheme="minorHAnsi" w:hAnsiTheme="minorHAnsi"/>
          <w:sz w:val="22"/>
          <w:szCs w:val="22"/>
        </w:rPr>
        <w:t>Safety laws, programs, and requirements related to District operations.</w:t>
      </w:r>
    </w:p>
    <w:p w14:paraId="6AA50728" w14:textId="2508DFE3" w:rsidR="00962855" w:rsidRDefault="00962855" w:rsidP="00962855">
      <w:pPr>
        <w:numPr>
          <w:ilvl w:val="0"/>
          <w:numId w:val="1"/>
        </w:numPr>
        <w:autoSpaceDE w:val="0"/>
        <w:autoSpaceDN w:val="0"/>
        <w:adjustRightInd w:val="0"/>
        <w:ind w:left="900" w:right="468" w:hanging="450"/>
        <w:jc w:val="both"/>
        <w:rPr>
          <w:rFonts w:asciiTheme="minorHAnsi" w:hAnsiTheme="minorHAnsi"/>
          <w:sz w:val="22"/>
          <w:szCs w:val="22"/>
        </w:rPr>
      </w:pPr>
      <w:r w:rsidRPr="00680A8B">
        <w:rPr>
          <w:rFonts w:asciiTheme="minorHAnsi" w:hAnsiTheme="minorHAnsi"/>
          <w:sz w:val="22"/>
          <w:szCs w:val="22"/>
        </w:rPr>
        <w:t xml:space="preserve">Excellent verbal and written communication skills. </w:t>
      </w:r>
    </w:p>
    <w:p w14:paraId="6081C20F" w14:textId="0B069329" w:rsidR="00EA7045" w:rsidRDefault="00EA7045" w:rsidP="00962855">
      <w:pPr>
        <w:numPr>
          <w:ilvl w:val="0"/>
          <w:numId w:val="1"/>
        </w:numPr>
        <w:autoSpaceDE w:val="0"/>
        <w:autoSpaceDN w:val="0"/>
        <w:adjustRightInd w:val="0"/>
        <w:ind w:left="900" w:right="468" w:hanging="450"/>
        <w:jc w:val="both"/>
        <w:rPr>
          <w:rFonts w:asciiTheme="minorHAnsi" w:hAnsiTheme="minorHAnsi"/>
          <w:sz w:val="22"/>
          <w:szCs w:val="22"/>
        </w:rPr>
      </w:pPr>
      <w:r>
        <w:rPr>
          <w:rFonts w:asciiTheme="minorHAnsi" w:hAnsiTheme="minorHAnsi"/>
          <w:sz w:val="22"/>
          <w:szCs w:val="22"/>
        </w:rPr>
        <w:t xml:space="preserve">Intermediate knowledge of MS Office, </w:t>
      </w:r>
      <w:r w:rsidR="00473279">
        <w:rPr>
          <w:rFonts w:asciiTheme="minorHAnsi" w:hAnsiTheme="minorHAnsi"/>
          <w:sz w:val="22"/>
          <w:szCs w:val="22"/>
        </w:rPr>
        <w:t xml:space="preserve">CAD, </w:t>
      </w:r>
      <w:r>
        <w:rPr>
          <w:rFonts w:asciiTheme="minorHAnsi" w:hAnsiTheme="minorHAnsi"/>
          <w:sz w:val="22"/>
          <w:szCs w:val="22"/>
        </w:rPr>
        <w:t>general computer acumen and ability to learn and utilize other job-related technical software.</w:t>
      </w:r>
    </w:p>
    <w:p w14:paraId="58107A86" w14:textId="77777777" w:rsidR="00962855" w:rsidRDefault="00962855" w:rsidP="00962855">
      <w:pPr>
        <w:autoSpaceDE w:val="0"/>
        <w:autoSpaceDN w:val="0"/>
        <w:adjustRightInd w:val="0"/>
        <w:ind w:right="468"/>
        <w:jc w:val="both"/>
        <w:rPr>
          <w:rFonts w:asciiTheme="minorHAnsi" w:hAnsiTheme="minorHAnsi"/>
          <w:sz w:val="22"/>
          <w:szCs w:val="22"/>
        </w:rPr>
      </w:pPr>
    </w:p>
    <w:p w14:paraId="0B393D3A" w14:textId="6ED61D82" w:rsidR="00962855" w:rsidRPr="00962855" w:rsidRDefault="00962855" w:rsidP="00962855">
      <w:pPr>
        <w:autoSpaceDE w:val="0"/>
        <w:autoSpaceDN w:val="0"/>
        <w:adjustRightInd w:val="0"/>
        <w:ind w:right="468"/>
        <w:jc w:val="both"/>
        <w:rPr>
          <w:rFonts w:asciiTheme="minorHAnsi" w:hAnsiTheme="minorHAnsi"/>
          <w:b/>
          <w:sz w:val="22"/>
          <w:szCs w:val="22"/>
        </w:rPr>
      </w:pPr>
      <w:r w:rsidRPr="00962855">
        <w:rPr>
          <w:rFonts w:asciiTheme="minorHAnsi" w:hAnsiTheme="minorHAnsi"/>
          <w:b/>
          <w:sz w:val="22"/>
          <w:szCs w:val="22"/>
        </w:rPr>
        <w:t>EDUCATION</w:t>
      </w:r>
      <w:r w:rsidR="00EA7045">
        <w:rPr>
          <w:rFonts w:asciiTheme="minorHAnsi" w:hAnsiTheme="minorHAnsi"/>
          <w:b/>
          <w:sz w:val="22"/>
          <w:szCs w:val="22"/>
        </w:rPr>
        <w:t xml:space="preserve"> </w:t>
      </w:r>
      <w:r>
        <w:rPr>
          <w:rFonts w:asciiTheme="minorHAnsi" w:hAnsiTheme="minorHAnsi"/>
          <w:b/>
          <w:sz w:val="22"/>
          <w:szCs w:val="22"/>
        </w:rPr>
        <w:t>AND EXPERIENCE</w:t>
      </w:r>
      <w:r w:rsidRPr="00962855">
        <w:rPr>
          <w:rFonts w:asciiTheme="minorHAnsi" w:hAnsiTheme="minorHAnsi"/>
          <w:b/>
          <w:sz w:val="22"/>
          <w:szCs w:val="22"/>
        </w:rPr>
        <w:t xml:space="preserve">:  </w:t>
      </w:r>
    </w:p>
    <w:p w14:paraId="2DEE85AE" w14:textId="77777777" w:rsidR="00962855" w:rsidRDefault="00962855" w:rsidP="005D219D">
      <w:pPr>
        <w:numPr>
          <w:ilvl w:val="0"/>
          <w:numId w:val="4"/>
        </w:numPr>
        <w:autoSpaceDE w:val="0"/>
        <w:autoSpaceDN w:val="0"/>
        <w:adjustRightInd w:val="0"/>
        <w:ind w:right="468"/>
        <w:jc w:val="both"/>
        <w:rPr>
          <w:rFonts w:asciiTheme="minorHAnsi" w:hAnsiTheme="minorHAnsi"/>
          <w:sz w:val="22"/>
          <w:szCs w:val="22"/>
        </w:rPr>
      </w:pPr>
      <w:r w:rsidRPr="00962855">
        <w:rPr>
          <w:rFonts w:asciiTheme="minorHAnsi" w:hAnsiTheme="minorHAnsi"/>
          <w:sz w:val="22"/>
          <w:szCs w:val="22"/>
        </w:rPr>
        <w:t>Bachelor’s Degree in Civil Engineering or related field.</w:t>
      </w:r>
    </w:p>
    <w:p w14:paraId="328B331D" w14:textId="76638A8A" w:rsidR="00962855" w:rsidRPr="00962855" w:rsidRDefault="00473279" w:rsidP="00184224">
      <w:pPr>
        <w:numPr>
          <w:ilvl w:val="0"/>
          <w:numId w:val="4"/>
        </w:numPr>
        <w:autoSpaceDE w:val="0"/>
        <w:autoSpaceDN w:val="0"/>
        <w:adjustRightInd w:val="0"/>
        <w:ind w:right="468"/>
        <w:jc w:val="both"/>
        <w:rPr>
          <w:rFonts w:asciiTheme="minorHAnsi" w:hAnsiTheme="minorHAnsi"/>
          <w:sz w:val="22"/>
          <w:szCs w:val="22"/>
        </w:rPr>
      </w:pPr>
      <w:r>
        <w:rPr>
          <w:rFonts w:asciiTheme="minorHAnsi" w:hAnsiTheme="minorHAnsi"/>
          <w:sz w:val="22"/>
          <w:szCs w:val="22"/>
        </w:rPr>
        <w:t>Three to five</w:t>
      </w:r>
      <w:r w:rsidR="00EA7045">
        <w:rPr>
          <w:rFonts w:asciiTheme="minorHAnsi" w:hAnsiTheme="minorHAnsi"/>
          <w:sz w:val="22"/>
          <w:szCs w:val="22"/>
        </w:rPr>
        <w:t xml:space="preserve"> years of environmental protection and compliance related experience.</w:t>
      </w:r>
    </w:p>
    <w:p w14:paraId="21349D47" w14:textId="77777777" w:rsidR="00962855" w:rsidRDefault="00962855" w:rsidP="00962855">
      <w:pPr>
        <w:autoSpaceDE w:val="0"/>
        <w:autoSpaceDN w:val="0"/>
        <w:adjustRightInd w:val="0"/>
        <w:ind w:right="468"/>
        <w:jc w:val="both"/>
        <w:rPr>
          <w:rFonts w:asciiTheme="minorHAnsi" w:hAnsiTheme="minorHAnsi"/>
          <w:sz w:val="22"/>
          <w:szCs w:val="22"/>
        </w:rPr>
      </w:pPr>
    </w:p>
    <w:p w14:paraId="7A827A0A" w14:textId="77777777" w:rsidR="00962855" w:rsidRPr="00962855" w:rsidRDefault="00962855" w:rsidP="00962855">
      <w:pPr>
        <w:autoSpaceDE w:val="0"/>
        <w:autoSpaceDN w:val="0"/>
        <w:adjustRightInd w:val="0"/>
        <w:ind w:right="468"/>
        <w:jc w:val="both"/>
        <w:rPr>
          <w:rFonts w:asciiTheme="minorHAnsi" w:hAnsiTheme="minorHAnsi"/>
          <w:b/>
          <w:bCs/>
          <w:sz w:val="22"/>
          <w:szCs w:val="22"/>
        </w:rPr>
      </w:pPr>
      <w:r>
        <w:rPr>
          <w:rFonts w:asciiTheme="minorHAnsi" w:hAnsiTheme="minorHAnsi"/>
          <w:b/>
          <w:bCs/>
          <w:sz w:val="22"/>
          <w:szCs w:val="22"/>
        </w:rPr>
        <w:t>REQUIRED LICENSES AND CERTIFICATIONS</w:t>
      </w:r>
      <w:r w:rsidRPr="00962855">
        <w:rPr>
          <w:rFonts w:asciiTheme="minorHAnsi" w:hAnsiTheme="minorHAnsi"/>
          <w:b/>
          <w:bCs/>
          <w:sz w:val="22"/>
          <w:szCs w:val="22"/>
        </w:rPr>
        <w:t>:</w:t>
      </w:r>
    </w:p>
    <w:p w14:paraId="7A90DC3F" w14:textId="4983C8E9" w:rsidR="00962855" w:rsidRDefault="00962855" w:rsidP="00962855">
      <w:pPr>
        <w:numPr>
          <w:ilvl w:val="0"/>
          <w:numId w:val="3"/>
        </w:numPr>
        <w:autoSpaceDE w:val="0"/>
        <w:autoSpaceDN w:val="0"/>
        <w:adjustRightInd w:val="0"/>
        <w:ind w:right="468"/>
        <w:jc w:val="both"/>
        <w:rPr>
          <w:rFonts w:asciiTheme="minorHAnsi" w:hAnsiTheme="minorHAnsi"/>
          <w:sz w:val="22"/>
          <w:szCs w:val="22"/>
        </w:rPr>
      </w:pPr>
      <w:r w:rsidRPr="00962855">
        <w:rPr>
          <w:rFonts w:asciiTheme="minorHAnsi" w:hAnsiTheme="minorHAnsi"/>
          <w:sz w:val="22"/>
          <w:szCs w:val="22"/>
        </w:rPr>
        <w:t>Possession of a valid and current California Driver's License</w:t>
      </w:r>
      <w:r w:rsidR="00EA7045">
        <w:rPr>
          <w:rFonts w:asciiTheme="minorHAnsi" w:hAnsiTheme="minorHAnsi"/>
          <w:sz w:val="22"/>
          <w:szCs w:val="22"/>
        </w:rPr>
        <w:t>.</w:t>
      </w:r>
    </w:p>
    <w:p w14:paraId="5FBF6331" w14:textId="77777777" w:rsidR="00971676" w:rsidRDefault="00971676" w:rsidP="00971676">
      <w:pPr>
        <w:autoSpaceDE w:val="0"/>
        <w:autoSpaceDN w:val="0"/>
        <w:adjustRightInd w:val="0"/>
        <w:ind w:left="720" w:right="468"/>
        <w:jc w:val="both"/>
        <w:rPr>
          <w:rFonts w:asciiTheme="minorHAnsi" w:hAnsiTheme="minorHAnsi"/>
          <w:sz w:val="22"/>
          <w:szCs w:val="22"/>
        </w:rPr>
      </w:pPr>
    </w:p>
    <w:p w14:paraId="225E5E97" w14:textId="77777777" w:rsidR="00962855" w:rsidRDefault="00962855" w:rsidP="00962855">
      <w:pPr>
        <w:numPr>
          <w:ilvl w:val="0"/>
          <w:numId w:val="3"/>
        </w:numPr>
        <w:autoSpaceDE w:val="0"/>
        <w:autoSpaceDN w:val="0"/>
        <w:adjustRightInd w:val="0"/>
        <w:ind w:right="468"/>
        <w:jc w:val="both"/>
        <w:rPr>
          <w:rFonts w:asciiTheme="minorHAnsi" w:hAnsiTheme="minorHAnsi"/>
          <w:sz w:val="22"/>
          <w:szCs w:val="22"/>
        </w:rPr>
      </w:pPr>
      <w:r w:rsidRPr="00962855">
        <w:rPr>
          <w:rFonts w:asciiTheme="minorHAnsi" w:hAnsiTheme="minorHAnsi"/>
          <w:sz w:val="22"/>
          <w:szCs w:val="22"/>
        </w:rPr>
        <w:t>Possession of valid and current registration as a Professional Engineer, issued by the California Board of Registration for Professional Engineers and Land Surveyors.</w:t>
      </w:r>
    </w:p>
    <w:p w14:paraId="0151C49F" w14:textId="655B2A9C" w:rsidR="00962855" w:rsidRDefault="00962855" w:rsidP="00962855">
      <w:pPr>
        <w:autoSpaceDE w:val="0"/>
        <w:autoSpaceDN w:val="0"/>
        <w:adjustRightInd w:val="0"/>
        <w:ind w:right="468"/>
        <w:jc w:val="both"/>
        <w:rPr>
          <w:rFonts w:asciiTheme="minorHAnsi" w:hAnsiTheme="minorHAnsi"/>
          <w:sz w:val="22"/>
          <w:szCs w:val="22"/>
        </w:rPr>
      </w:pPr>
    </w:p>
    <w:p w14:paraId="495E07AB" w14:textId="77777777" w:rsidR="00CE42F3" w:rsidRDefault="00C051DD" w:rsidP="00C051DD">
      <w:pPr>
        <w:tabs>
          <w:tab w:val="center" w:pos="-4320"/>
          <w:tab w:val="left" w:pos="4590"/>
        </w:tabs>
        <w:jc w:val="both"/>
        <w:rPr>
          <w:rFonts w:ascii="Calibri" w:hAnsi="Calibri" w:cs="Arial"/>
          <w:b/>
          <w:sz w:val="22"/>
          <w:szCs w:val="22"/>
        </w:rPr>
      </w:pPr>
      <w:r w:rsidRPr="00CE42F3">
        <w:rPr>
          <w:rFonts w:ascii="Calibri" w:hAnsi="Calibri" w:cs="Arial"/>
          <w:b/>
          <w:sz w:val="22"/>
          <w:szCs w:val="22"/>
        </w:rPr>
        <w:t>PHYSICAL AND SENSORY REQUIREMENTS</w:t>
      </w:r>
      <w:r w:rsidR="006E4B60">
        <w:rPr>
          <w:rFonts w:ascii="Calibri" w:hAnsi="Calibri" w:cs="Arial"/>
          <w:b/>
          <w:sz w:val="22"/>
          <w:szCs w:val="22"/>
        </w:rPr>
        <w:t>:</w:t>
      </w:r>
    </w:p>
    <w:p w14:paraId="37590B8E" w14:textId="77777777" w:rsidR="006A5A11" w:rsidRDefault="006A5A11" w:rsidP="00C051DD">
      <w:pPr>
        <w:tabs>
          <w:tab w:val="center" w:pos="-4320"/>
          <w:tab w:val="left" w:pos="4590"/>
        </w:tabs>
        <w:jc w:val="both"/>
        <w:rPr>
          <w:rFonts w:ascii="Calibri" w:hAnsi="Calibri" w:cs="Arial"/>
          <w:sz w:val="22"/>
          <w:szCs w:val="22"/>
        </w:rPr>
      </w:pPr>
    </w:p>
    <w:p w14:paraId="6E1D17A8" w14:textId="77777777" w:rsidR="00C051DD" w:rsidRPr="00C051DD" w:rsidRDefault="00C051DD" w:rsidP="00C051DD">
      <w:pPr>
        <w:tabs>
          <w:tab w:val="center" w:pos="-4320"/>
          <w:tab w:val="left" w:pos="4590"/>
        </w:tabs>
        <w:jc w:val="both"/>
        <w:rPr>
          <w:rFonts w:ascii="Calibri" w:hAnsi="Calibri" w:cs="Arial"/>
          <w:b/>
          <w:sz w:val="22"/>
          <w:szCs w:val="22"/>
          <w:u w:val="single"/>
        </w:rPr>
      </w:pPr>
      <w:r w:rsidRPr="00C051DD">
        <w:rPr>
          <w:rFonts w:ascii="Calibri" w:hAnsi="Calibri"/>
          <w:sz w:val="22"/>
          <w:szCs w:val="22"/>
        </w:rPr>
        <w:t xml:space="preserve">The physical and mental demands described here are representative of those that must be met by employees to successfully perform the essential functions of this class. Reasonable accommodations may be made to enable individuals with disabilities to perform the essential functions. </w:t>
      </w:r>
    </w:p>
    <w:p w14:paraId="6D217666" w14:textId="6FDC3E7B" w:rsidR="00C051DD" w:rsidRPr="00C051DD" w:rsidRDefault="00C051DD" w:rsidP="00C051DD">
      <w:pPr>
        <w:spacing w:before="100" w:beforeAutospacing="1" w:after="100" w:afterAutospacing="1"/>
        <w:jc w:val="both"/>
        <w:rPr>
          <w:rFonts w:ascii="Calibri" w:hAnsi="Calibri"/>
          <w:b/>
          <w:bCs/>
          <w:sz w:val="22"/>
          <w:szCs w:val="22"/>
          <w:u w:val="single"/>
        </w:rPr>
      </w:pPr>
      <w:r w:rsidRPr="00C051DD">
        <w:rPr>
          <w:rFonts w:ascii="Calibri" w:hAnsi="Calibri"/>
          <w:b/>
          <w:bCs/>
          <w:sz w:val="22"/>
          <w:szCs w:val="22"/>
          <w:u w:val="single"/>
        </w:rPr>
        <w:t>Physical Demands</w:t>
      </w:r>
      <w:r w:rsidRPr="00C051DD">
        <w:rPr>
          <w:rFonts w:ascii="Calibri" w:hAnsi="Calibri"/>
          <w:b/>
          <w:bCs/>
          <w:sz w:val="22"/>
          <w:szCs w:val="22"/>
        </w:rPr>
        <w:t xml:space="preserve"> </w:t>
      </w:r>
      <w:r w:rsidRPr="00C051DD">
        <w:rPr>
          <w:rFonts w:ascii="Calibri" w:hAnsi="Calibri"/>
          <w:bCs/>
          <w:sz w:val="22"/>
          <w:szCs w:val="22"/>
        </w:rPr>
        <w:t>-</w:t>
      </w:r>
      <w:r w:rsidRPr="00C051DD">
        <w:rPr>
          <w:rFonts w:ascii="Calibri" w:hAnsi="Calibri"/>
          <w:b/>
          <w:bCs/>
          <w:sz w:val="22"/>
          <w:szCs w:val="22"/>
        </w:rPr>
        <w:t xml:space="preserve"> </w:t>
      </w:r>
      <w:r w:rsidRPr="00C051DD">
        <w:rPr>
          <w:rFonts w:ascii="Calibri" w:hAnsi="Calibri"/>
          <w:sz w:val="22"/>
          <w:szCs w:val="22"/>
        </w:rPr>
        <w:t>While performing the duties of this class, employees are regularly required to sit; talk or hear, in person, in meetings and by telephone; use hands to finger, handle, feel or operate standard office equipment including keyboard; and reach with hands and arms. Employees are frequently required to walk and stand</w:t>
      </w:r>
      <w:r w:rsidR="00EA7045">
        <w:rPr>
          <w:rFonts w:ascii="Calibri" w:hAnsi="Calibri"/>
          <w:sz w:val="22"/>
          <w:szCs w:val="22"/>
        </w:rPr>
        <w:t xml:space="preserve"> on uneven ground</w:t>
      </w:r>
      <w:r w:rsidRPr="00C051DD">
        <w:rPr>
          <w:rFonts w:ascii="Calibri" w:hAnsi="Calibri"/>
          <w:sz w:val="22"/>
          <w:szCs w:val="22"/>
        </w:rPr>
        <w:t>. Specific vision abilities required by this job include close vision and the ability to adjust focus. Lifting boxes such as recruitment files, applications or other forms weighing up to 25lbs.</w:t>
      </w:r>
    </w:p>
    <w:p w14:paraId="37C81653" w14:textId="77777777" w:rsidR="00C051DD" w:rsidRPr="00C051DD" w:rsidRDefault="00C051DD" w:rsidP="00C051DD">
      <w:pPr>
        <w:spacing w:before="100" w:beforeAutospacing="1" w:after="100" w:afterAutospacing="1"/>
        <w:jc w:val="both"/>
        <w:rPr>
          <w:rFonts w:ascii="Calibri" w:hAnsi="Calibri"/>
          <w:sz w:val="22"/>
          <w:szCs w:val="22"/>
        </w:rPr>
      </w:pPr>
      <w:r w:rsidRPr="00C051DD">
        <w:rPr>
          <w:rFonts w:ascii="Calibri" w:hAnsi="Calibri"/>
          <w:b/>
          <w:bCs/>
          <w:sz w:val="22"/>
          <w:szCs w:val="22"/>
          <w:u w:val="single"/>
        </w:rPr>
        <w:t>Mental Demands</w:t>
      </w:r>
      <w:r w:rsidRPr="00C051DD">
        <w:rPr>
          <w:rFonts w:ascii="Calibri" w:hAnsi="Calibri"/>
          <w:b/>
          <w:bCs/>
          <w:sz w:val="22"/>
          <w:szCs w:val="22"/>
        </w:rPr>
        <w:t xml:space="preserve"> </w:t>
      </w:r>
      <w:r w:rsidRPr="00C051DD">
        <w:rPr>
          <w:rFonts w:ascii="Calibri" w:hAnsi="Calibri"/>
          <w:sz w:val="22"/>
          <w:szCs w:val="22"/>
        </w:rPr>
        <w:t xml:space="preserve">- While performing the duties of this class, employees are regularly required to use written and oral communication skills; read and interpret data, information and documents; analyze and solve policy and operational issues; observe and interpret people and situations; use math and mathematical reasoning; learn and apply new information or skills; perform detailed work on multiple, concurrent tasks with constant interruptions; work under deadlines and interact with all levels of District management and personnel, and the public. </w:t>
      </w:r>
    </w:p>
    <w:p w14:paraId="1C9CC576" w14:textId="77777777" w:rsidR="00A9296C" w:rsidRPr="00A9296C" w:rsidRDefault="00A9296C" w:rsidP="00A9296C">
      <w:pPr>
        <w:tabs>
          <w:tab w:val="left" w:pos="-720"/>
        </w:tabs>
        <w:suppressAutoHyphens/>
        <w:jc w:val="both"/>
        <w:rPr>
          <w:rFonts w:ascii="Calibri" w:hAnsi="Calibri" w:cs="Calibri"/>
          <w:spacing w:val="-3"/>
          <w:sz w:val="22"/>
          <w:szCs w:val="28"/>
        </w:rPr>
      </w:pPr>
      <w:r w:rsidRPr="00A9296C">
        <w:rPr>
          <w:rFonts w:ascii="Calibri" w:hAnsi="Calibri" w:cs="Calibri"/>
          <w:b/>
          <w:spacing w:val="-3"/>
          <w:sz w:val="22"/>
          <w:szCs w:val="28"/>
          <w:u w:val="single"/>
        </w:rPr>
        <w:t xml:space="preserve">Work Environment </w:t>
      </w:r>
      <w:r w:rsidRPr="00A9296C">
        <w:rPr>
          <w:rFonts w:ascii="Calibri" w:hAnsi="Calibri" w:cs="Calibri"/>
          <w:spacing w:val="-3"/>
          <w:sz w:val="22"/>
          <w:szCs w:val="28"/>
        </w:rPr>
        <w:t>– Normally, work is performed in both indoor and outdoor environments; occasionally will be exposed to varying temperatures; regular exposure to exposure to dirt, dust, fumes, noise, garbage, foul odors; potential exposure to hazardous materials and chemicals, moderate exposure often works around fast-moving vehicles and equipment; constant contact with staff and the public.</w:t>
      </w:r>
    </w:p>
    <w:p w14:paraId="454FFE95" w14:textId="77777777" w:rsidR="00A9296C" w:rsidRPr="00A9296C" w:rsidRDefault="00A9296C" w:rsidP="00A9296C">
      <w:pPr>
        <w:tabs>
          <w:tab w:val="left" w:pos="-720"/>
        </w:tabs>
        <w:suppressAutoHyphens/>
        <w:jc w:val="both"/>
        <w:rPr>
          <w:rFonts w:ascii="Calibri" w:hAnsi="Calibri" w:cs="Calibri"/>
          <w:spacing w:val="-3"/>
          <w:sz w:val="22"/>
          <w:szCs w:val="28"/>
        </w:rPr>
      </w:pPr>
    </w:p>
    <w:p w14:paraId="28E6753E" w14:textId="77777777" w:rsidR="00A9296C" w:rsidRPr="00A9296C" w:rsidRDefault="00A9296C" w:rsidP="00A9296C">
      <w:pPr>
        <w:tabs>
          <w:tab w:val="left" w:pos="-720"/>
        </w:tabs>
        <w:suppressAutoHyphens/>
        <w:jc w:val="both"/>
        <w:rPr>
          <w:rFonts w:ascii="Calibri" w:hAnsi="Calibri" w:cs="Calibri"/>
          <w:spacing w:val="-3"/>
          <w:sz w:val="22"/>
          <w:szCs w:val="28"/>
        </w:rPr>
      </w:pPr>
      <w:r w:rsidRPr="00A9296C">
        <w:rPr>
          <w:rFonts w:ascii="Calibri" w:hAnsi="Calibri" w:cs="Calibri"/>
          <w:b/>
          <w:spacing w:val="-3"/>
          <w:sz w:val="22"/>
          <w:szCs w:val="28"/>
          <w:u w:val="single"/>
        </w:rPr>
        <w:t xml:space="preserve">Special Demands </w:t>
      </w:r>
      <w:r w:rsidRPr="00A9296C">
        <w:rPr>
          <w:rFonts w:ascii="Calibri" w:hAnsi="Calibri" w:cs="Calibri"/>
          <w:spacing w:val="-3"/>
          <w:sz w:val="22"/>
          <w:szCs w:val="28"/>
        </w:rPr>
        <w:t xml:space="preserve">- Must be able to actively participate in public meetings including giving presentations in person and on camera before the Board of Directors and members of the public.  </w:t>
      </w:r>
    </w:p>
    <w:p w14:paraId="2C2CA092" w14:textId="77777777" w:rsidR="00A9296C" w:rsidRPr="00A9296C" w:rsidRDefault="00A9296C" w:rsidP="00A9296C">
      <w:pPr>
        <w:tabs>
          <w:tab w:val="left" w:pos="-720"/>
        </w:tabs>
        <w:suppressAutoHyphens/>
        <w:jc w:val="both"/>
        <w:rPr>
          <w:rFonts w:ascii="Calibri" w:hAnsi="Calibri" w:cs="Calibri"/>
          <w:spacing w:val="-3"/>
          <w:sz w:val="22"/>
          <w:szCs w:val="28"/>
        </w:rPr>
      </w:pPr>
    </w:p>
    <w:p w14:paraId="68D01170" w14:textId="77777777" w:rsidR="00A9296C" w:rsidRPr="00A9296C" w:rsidRDefault="00A9296C" w:rsidP="00A9296C">
      <w:pPr>
        <w:tabs>
          <w:tab w:val="left" w:pos="-720"/>
        </w:tabs>
        <w:suppressAutoHyphens/>
        <w:jc w:val="both"/>
        <w:rPr>
          <w:rFonts w:ascii="Calibri" w:hAnsi="Calibri" w:cs="Calibri"/>
          <w:spacing w:val="-3"/>
          <w:sz w:val="22"/>
          <w:szCs w:val="28"/>
        </w:rPr>
      </w:pPr>
    </w:p>
    <w:p w14:paraId="15161865" w14:textId="6F55E992" w:rsidR="00C051DD" w:rsidRPr="00C051DD" w:rsidRDefault="00C051DD" w:rsidP="00C051DD">
      <w:pPr>
        <w:spacing w:after="200" w:line="276" w:lineRule="auto"/>
        <w:jc w:val="center"/>
        <w:rPr>
          <w:rFonts w:ascii="Calibri" w:hAnsi="Calibri" w:cs="Arial"/>
          <w:b/>
          <w:bCs/>
        </w:rPr>
      </w:pPr>
      <w:r w:rsidRPr="00C051DD">
        <w:rPr>
          <w:rFonts w:ascii="Calibri" w:hAnsi="Calibri" w:cs="Arial"/>
          <w:b/>
          <w:bCs/>
        </w:rPr>
        <w:t>ACKNOWLEDGEMENT</w:t>
      </w:r>
    </w:p>
    <w:p w14:paraId="0BB28BA0" w14:textId="77777777" w:rsidR="00C051DD" w:rsidRPr="00C051DD" w:rsidRDefault="00C051DD" w:rsidP="00C051DD">
      <w:pPr>
        <w:autoSpaceDE w:val="0"/>
        <w:autoSpaceDN w:val="0"/>
        <w:adjustRightInd w:val="0"/>
        <w:jc w:val="both"/>
        <w:rPr>
          <w:rFonts w:ascii="Calibri" w:hAnsi="Calibri" w:cs="Arial"/>
          <w:b/>
          <w:bCs/>
          <w:color w:val="000000"/>
          <w:sz w:val="18"/>
          <w:szCs w:val="18"/>
        </w:rPr>
      </w:pPr>
    </w:p>
    <w:p w14:paraId="5BA31DB0" w14:textId="77777777" w:rsidR="00C051DD" w:rsidRDefault="00C051DD" w:rsidP="00C051DD">
      <w:pPr>
        <w:autoSpaceDE w:val="0"/>
        <w:autoSpaceDN w:val="0"/>
        <w:adjustRightInd w:val="0"/>
        <w:jc w:val="both"/>
        <w:rPr>
          <w:rFonts w:ascii="Calibri" w:hAnsi="Calibri" w:cs="Arial"/>
          <w:color w:val="000000"/>
          <w:sz w:val="24"/>
          <w:szCs w:val="24"/>
        </w:rPr>
      </w:pPr>
      <w:r w:rsidRPr="00C051DD">
        <w:rPr>
          <w:rFonts w:ascii="Calibri" w:hAnsi="Calibri" w:cs="Arial"/>
          <w:color w:val="000000"/>
          <w:sz w:val="24"/>
          <w:szCs w:val="24"/>
        </w:rPr>
        <w:t xml:space="preserve">I verify that I have received a copy of the job description and I understand the requirements of this position. </w:t>
      </w:r>
    </w:p>
    <w:p w14:paraId="1BB6DB5B" w14:textId="77777777" w:rsidR="00CE42F3" w:rsidRPr="00C051DD" w:rsidRDefault="00CE42F3" w:rsidP="00C051DD">
      <w:pPr>
        <w:autoSpaceDE w:val="0"/>
        <w:autoSpaceDN w:val="0"/>
        <w:adjustRightInd w:val="0"/>
        <w:jc w:val="both"/>
        <w:rPr>
          <w:rFonts w:ascii="Calibri" w:hAnsi="Calibri" w:cs="Arial"/>
          <w:color w:val="000000"/>
          <w:sz w:val="24"/>
          <w:szCs w:val="24"/>
        </w:rPr>
      </w:pPr>
    </w:p>
    <w:p w14:paraId="5109F38C" w14:textId="77777777" w:rsidR="00C051DD" w:rsidRPr="00C051DD" w:rsidRDefault="00C051DD" w:rsidP="00C051DD">
      <w:pPr>
        <w:autoSpaceDE w:val="0"/>
        <w:autoSpaceDN w:val="0"/>
        <w:adjustRightInd w:val="0"/>
        <w:jc w:val="both"/>
        <w:rPr>
          <w:rFonts w:ascii="Calibri" w:hAnsi="Calibri" w:cs="Arial"/>
          <w:color w:val="000000"/>
          <w:sz w:val="24"/>
          <w:szCs w:val="24"/>
        </w:rPr>
      </w:pPr>
    </w:p>
    <w:tbl>
      <w:tblPr>
        <w:tblStyle w:val="TableGrid"/>
        <w:tblW w:w="0" w:type="auto"/>
        <w:tblLook w:val="04A0" w:firstRow="1" w:lastRow="0" w:firstColumn="1" w:lastColumn="0" w:noHBand="0" w:noVBand="1"/>
      </w:tblPr>
      <w:tblGrid>
        <w:gridCol w:w="5305"/>
        <w:gridCol w:w="1170"/>
        <w:gridCol w:w="3595"/>
      </w:tblGrid>
      <w:tr w:rsidR="00CE42F3" w14:paraId="69E0248C" w14:textId="77777777" w:rsidTr="00CE42F3">
        <w:trPr>
          <w:trHeight w:val="432"/>
        </w:trPr>
        <w:tc>
          <w:tcPr>
            <w:tcW w:w="5305" w:type="dxa"/>
            <w:tcBorders>
              <w:left w:val="nil"/>
              <w:bottom w:val="nil"/>
              <w:right w:val="nil"/>
            </w:tcBorders>
          </w:tcPr>
          <w:p w14:paraId="05D11243" w14:textId="77777777" w:rsidR="00CE42F3" w:rsidRDefault="00CE42F3" w:rsidP="00667E22">
            <w:pPr>
              <w:rPr>
                <w:rFonts w:eastAsia="Calibri"/>
                <w:b/>
                <w:sz w:val="22"/>
                <w:szCs w:val="22"/>
              </w:rPr>
            </w:pPr>
            <w:r>
              <w:rPr>
                <w:rFonts w:eastAsia="Calibri"/>
                <w:b/>
                <w:sz w:val="22"/>
                <w:szCs w:val="22"/>
              </w:rPr>
              <w:t>Employee Name (Print)</w:t>
            </w:r>
          </w:p>
        </w:tc>
        <w:tc>
          <w:tcPr>
            <w:tcW w:w="1170" w:type="dxa"/>
            <w:tcBorders>
              <w:top w:val="nil"/>
              <w:left w:val="nil"/>
              <w:bottom w:val="nil"/>
              <w:right w:val="nil"/>
            </w:tcBorders>
          </w:tcPr>
          <w:p w14:paraId="40B643FF" w14:textId="77777777" w:rsidR="00CE42F3" w:rsidRDefault="00CE42F3" w:rsidP="00667E22">
            <w:pPr>
              <w:rPr>
                <w:rFonts w:eastAsia="Calibri"/>
                <w:b/>
                <w:sz w:val="22"/>
                <w:szCs w:val="22"/>
              </w:rPr>
            </w:pPr>
          </w:p>
        </w:tc>
        <w:tc>
          <w:tcPr>
            <w:tcW w:w="3595" w:type="dxa"/>
            <w:tcBorders>
              <w:left w:val="nil"/>
              <w:bottom w:val="nil"/>
              <w:right w:val="nil"/>
            </w:tcBorders>
          </w:tcPr>
          <w:p w14:paraId="2B5B5532" w14:textId="77777777" w:rsidR="00CE42F3" w:rsidRDefault="00CE42F3" w:rsidP="00667E22">
            <w:pPr>
              <w:rPr>
                <w:rFonts w:eastAsia="Calibri"/>
                <w:b/>
                <w:sz w:val="22"/>
                <w:szCs w:val="22"/>
              </w:rPr>
            </w:pPr>
            <w:r>
              <w:rPr>
                <w:rFonts w:eastAsia="Calibri"/>
                <w:b/>
                <w:sz w:val="22"/>
                <w:szCs w:val="22"/>
              </w:rPr>
              <w:t>Date</w:t>
            </w:r>
          </w:p>
        </w:tc>
      </w:tr>
      <w:tr w:rsidR="00CE42F3" w14:paraId="6E6C93DA" w14:textId="77777777" w:rsidTr="00CE42F3">
        <w:trPr>
          <w:trHeight w:val="432"/>
        </w:trPr>
        <w:tc>
          <w:tcPr>
            <w:tcW w:w="5305" w:type="dxa"/>
            <w:tcBorders>
              <w:top w:val="nil"/>
              <w:left w:val="nil"/>
              <w:bottom w:val="single" w:sz="4" w:space="0" w:color="auto"/>
              <w:right w:val="nil"/>
            </w:tcBorders>
          </w:tcPr>
          <w:p w14:paraId="56E6F057" w14:textId="77777777" w:rsidR="00CE42F3" w:rsidRDefault="00CE42F3" w:rsidP="00667E22">
            <w:pPr>
              <w:rPr>
                <w:rFonts w:eastAsia="Calibri"/>
                <w:b/>
                <w:sz w:val="22"/>
                <w:szCs w:val="22"/>
              </w:rPr>
            </w:pPr>
          </w:p>
        </w:tc>
        <w:tc>
          <w:tcPr>
            <w:tcW w:w="1170" w:type="dxa"/>
            <w:tcBorders>
              <w:top w:val="nil"/>
              <w:left w:val="nil"/>
              <w:bottom w:val="nil"/>
              <w:right w:val="nil"/>
            </w:tcBorders>
          </w:tcPr>
          <w:p w14:paraId="749F1F81" w14:textId="77777777" w:rsidR="00CE42F3" w:rsidRDefault="00CE42F3" w:rsidP="00667E22">
            <w:pPr>
              <w:rPr>
                <w:rFonts w:eastAsia="Calibri"/>
                <w:b/>
                <w:sz w:val="22"/>
                <w:szCs w:val="22"/>
              </w:rPr>
            </w:pPr>
          </w:p>
        </w:tc>
        <w:tc>
          <w:tcPr>
            <w:tcW w:w="3595" w:type="dxa"/>
            <w:tcBorders>
              <w:top w:val="nil"/>
              <w:left w:val="nil"/>
              <w:bottom w:val="nil"/>
              <w:right w:val="nil"/>
            </w:tcBorders>
          </w:tcPr>
          <w:p w14:paraId="17889944" w14:textId="77777777" w:rsidR="00CE42F3" w:rsidRDefault="00CE42F3" w:rsidP="00667E22">
            <w:pPr>
              <w:rPr>
                <w:rFonts w:eastAsia="Calibri"/>
                <w:b/>
                <w:sz w:val="22"/>
                <w:szCs w:val="22"/>
              </w:rPr>
            </w:pPr>
          </w:p>
        </w:tc>
      </w:tr>
      <w:tr w:rsidR="00CE42F3" w14:paraId="0C9D1266" w14:textId="77777777" w:rsidTr="00CE42F3">
        <w:trPr>
          <w:trHeight w:val="432"/>
        </w:trPr>
        <w:tc>
          <w:tcPr>
            <w:tcW w:w="5305" w:type="dxa"/>
            <w:tcBorders>
              <w:top w:val="single" w:sz="4" w:space="0" w:color="auto"/>
              <w:left w:val="nil"/>
              <w:bottom w:val="nil"/>
              <w:right w:val="nil"/>
            </w:tcBorders>
          </w:tcPr>
          <w:p w14:paraId="5670FD57" w14:textId="77777777" w:rsidR="00CE42F3" w:rsidRDefault="00CE42F3" w:rsidP="00667E22">
            <w:pPr>
              <w:rPr>
                <w:rFonts w:eastAsia="Calibri"/>
                <w:b/>
                <w:sz w:val="22"/>
                <w:szCs w:val="22"/>
              </w:rPr>
            </w:pPr>
            <w:r>
              <w:rPr>
                <w:rFonts w:eastAsia="Calibri"/>
                <w:b/>
                <w:sz w:val="22"/>
                <w:szCs w:val="22"/>
              </w:rPr>
              <w:t>Employee Signature</w:t>
            </w:r>
          </w:p>
        </w:tc>
        <w:tc>
          <w:tcPr>
            <w:tcW w:w="1170" w:type="dxa"/>
            <w:tcBorders>
              <w:top w:val="nil"/>
              <w:left w:val="nil"/>
              <w:bottom w:val="nil"/>
              <w:right w:val="nil"/>
            </w:tcBorders>
          </w:tcPr>
          <w:p w14:paraId="47B3E938" w14:textId="77777777" w:rsidR="00CE42F3" w:rsidRDefault="00CE42F3" w:rsidP="00667E22">
            <w:pPr>
              <w:rPr>
                <w:rFonts w:eastAsia="Calibri"/>
                <w:b/>
                <w:sz w:val="22"/>
                <w:szCs w:val="22"/>
              </w:rPr>
            </w:pPr>
          </w:p>
        </w:tc>
        <w:tc>
          <w:tcPr>
            <w:tcW w:w="3595" w:type="dxa"/>
            <w:tcBorders>
              <w:top w:val="nil"/>
              <w:left w:val="nil"/>
              <w:bottom w:val="nil"/>
              <w:right w:val="nil"/>
            </w:tcBorders>
          </w:tcPr>
          <w:p w14:paraId="5C06D16C" w14:textId="77777777" w:rsidR="00CE42F3" w:rsidRDefault="00CE42F3" w:rsidP="00667E22">
            <w:pPr>
              <w:rPr>
                <w:rFonts w:eastAsia="Calibri"/>
                <w:b/>
                <w:sz w:val="22"/>
                <w:szCs w:val="22"/>
              </w:rPr>
            </w:pPr>
          </w:p>
        </w:tc>
      </w:tr>
    </w:tbl>
    <w:p w14:paraId="00D797B1" w14:textId="77777777" w:rsidR="009B0DCA" w:rsidRDefault="009B0DCA" w:rsidP="00667E22">
      <w:pPr>
        <w:rPr>
          <w:rFonts w:eastAsia="Calibri"/>
          <w:b/>
          <w:sz w:val="22"/>
          <w:szCs w:val="22"/>
        </w:rPr>
      </w:pPr>
    </w:p>
    <w:sectPr w:rsidR="009B0DCA" w:rsidSect="00982F0E">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D37D" w14:textId="77777777" w:rsidR="008A169E" w:rsidRDefault="008A169E" w:rsidP="006A5A11">
      <w:r>
        <w:separator/>
      </w:r>
    </w:p>
  </w:endnote>
  <w:endnote w:type="continuationSeparator" w:id="0">
    <w:p w14:paraId="4DC9C801" w14:textId="77777777" w:rsidR="008A169E" w:rsidRDefault="008A169E" w:rsidP="006A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1AB9" w14:textId="77777777" w:rsidR="00DA543E" w:rsidRDefault="00DA5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A5FA" w14:textId="77777777" w:rsidR="00DA543E" w:rsidRDefault="00DA5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BC90" w14:textId="77777777" w:rsidR="00DA543E" w:rsidRDefault="00DA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D77A" w14:textId="77777777" w:rsidR="008A169E" w:rsidRDefault="008A169E" w:rsidP="006A5A11">
      <w:r>
        <w:separator/>
      </w:r>
    </w:p>
  </w:footnote>
  <w:footnote w:type="continuationSeparator" w:id="0">
    <w:p w14:paraId="7E688C6C" w14:textId="77777777" w:rsidR="008A169E" w:rsidRDefault="008A169E" w:rsidP="006A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6C7D" w14:textId="77777777" w:rsidR="00DA543E" w:rsidRDefault="00DA5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5CF4" w14:textId="77777777" w:rsidR="006A5A11" w:rsidRPr="007B7BE8" w:rsidRDefault="006A5A11" w:rsidP="006A5A11">
    <w:pPr>
      <w:pStyle w:val="Title"/>
      <w:tabs>
        <w:tab w:val="left" w:pos="5760"/>
      </w:tabs>
      <w:jc w:val="left"/>
      <w:rPr>
        <w:b/>
        <w:bCs/>
        <w:sz w:val="40"/>
      </w:rPr>
    </w:pPr>
    <w:r>
      <w:rPr>
        <w:noProof/>
      </w:rPr>
      <w:drawing>
        <wp:anchor distT="0" distB="0" distL="114300" distR="114300" simplePos="0" relativeHeight="251659264" behindDoc="0" locked="0" layoutInCell="1" allowOverlap="1" wp14:anchorId="480A3589" wp14:editId="4AB49D23">
          <wp:simplePos x="0" y="0"/>
          <wp:positionH relativeFrom="column">
            <wp:posOffset>-57150</wp:posOffset>
          </wp:positionH>
          <wp:positionV relativeFrom="paragraph">
            <wp:posOffset>-76200</wp:posOffset>
          </wp:positionV>
          <wp:extent cx="511175" cy="4800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rPr>
      <w:t xml:space="preserve">         Monterey Regional Waste Management District</w:t>
    </w:r>
  </w:p>
  <w:p w14:paraId="182FCB2B" w14:textId="77777777" w:rsidR="006A5A11" w:rsidRDefault="006A5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A308" w14:textId="77777777" w:rsidR="00DA543E" w:rsidRDefault="00DA5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B14A2"/>
    <w:multiLevelType w:val="hybridMultilevel"/>
    <w:tmpl w:val="7D92B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035183"/>
    <w:multiLevelType w:val="hybridMultilevel"/>
    <w:tmpl w:val="878A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60EC5"/>
    <w:multiLevelType w:val="hybridMultilevel"/>
    <w:tmpl w:val="BD98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01D96"/>
    <w:multiLevelType w:val="hybridMultilevel"/>
    <w:tmpl w:val="7C82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E1945"/>
    <w:multiLevelType w:val="hybridMultilevel"/>
    <w:tmpl w:val="313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65389"/>
    <w:multiLevelType w:val="hybridMultilevel"/>
    <w:tmpl w:val="E7C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30EC1"/>
    <w:multiLevelType w:val="multilevel"/>
    <w:tmpl w:val="5726D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33C98"/>
    <w:multiLevelType w:val="multilevel"/>
    <w:tmpl w:val="A24CBF90"/>
    <w:lvl w:ilvl="0">
      <w:start w:val="1"/>
      <w:numFmt w:val="bullet"/>
      <w:lvlText w:val=""/>
      <w:lvlJc w:val="left"/>
      <w:rPr>
        <w:rFonts w:ascii="Symbol" w:hAnsi="Symbol" w:hint="default"/>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7720697B"/>
    <w:multiLevelType w:val="hybridMultilevel"/>
    <w:tmpl w:val="D56C4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75018"/>
    <w:multiLevelType w:val="hybridMultilevel"/>
    <w:tmpl w:val="FA26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7581D"/>
    <w:multiLevelType w:val="singleLevel"/>
    <w:tmpl w:val="FFFFFFFF"/>
    <w:lvl w:ilvl="0">
      <w:numFmt w:val="decimal"/>
      <w:lvlText w:val="*"/>
      <w:lvlJc w:val="left"/>
    </w:lvl>
  </w:abstractNum>
  <w:abstractNum w:abstractNumId="12" w15:restartNumberingAfterBreak="0">
    <w:nsid w:val="7BC91DC2"/>
    <w:multiLevelType w:val="hybridMultilevel"/>
    <w:tmpl w:val="852C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5"/>
  </w:num>
  <w:num w:numId="4">
    <w:abstractNumId w:val="4"/>
  </w:num>
  <w:num w:numId="5">
    <w:abstractNumId w:val="6"/>
  </w:num>
  <w:num w:numId="6">
    <w:abstractNumId w:val="10"/>
  </w:num>
  <w:num w:numId="7">
    <w:abstractNumId w:val="12"/>
  </w:num>
  <w:num w:numId="8">
    <w:abstractNumId w:val="9"/>
  </w:num>
  <w:num w:numId="9">
    <w:abstractNumId w:val="3"/>
  </w:num>
  <w:num w:numId="10">
    <w:abstractNumId w:val="11"/>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9F"/>
    <w:rsid w:val="0000169A"/>
    <w:rsid w:val="001035E1"/>
    <w:rsid w:val="00132616"/>
    <w:rsid w:val="001C3987"/>
    <w:rsid w:val="0026118A"/>
    <w:rsid w:val="00276034"/>
    <w:rsid w:val="00291969"/>
    <w:rsid w:val="002A4510"/>
    <w:rsid w:val="00306689"/>
    <w:rsid w:val="00366343"/>
    <w:rsid w:val="003E26E0"/>
    <w:rsid w:val="00411D5C"/>
    <w:rsid w:val="00455A1E"/>
    <w:rsid w:val="00473279"/>
    <w:rsid w:val="005109B8"/>
    <w:rsid w:val="005A6746"/>
    <w:rsid w:val="005B17A0"/>
    <w:rsid w:val="005B70E6"/>
    <w:rsid w:val="00622C2E"/>
    <w:rsid w:val="006333EC"/>
    <w:rsid w:val="00667E22"/>
    <w:rsid w:val="00680A8B"/>
    <w:rsid w:val="006A5A11"/>
    <w:rsid w:val="006C3346"/>
    <w:rsid w:val="006C3791"/>
    <w:rsid w:val="006C389F"/>
    <w:rsid w:val="006E4B60"/>
    <w:rsid w:val="006F1486"/>
    <w:rsid w:val="0075444D"/>
    <w:rsid w:val="00780B73"/>
    <w:rsid w:val="007D3704"/>
    <w:rsid w:val="00890728"/>
    <w:rsid w:val="00896948"/>
    <w:rsid w:val="008A169E"/>
    <w:rsid w:val="008B7DFC"/>
    <w:rsid w:val="00923252"/>
    <w:rsid w:val="00962855"/>
    <w:rsid w:val="00971676"/>
    <w:rsid w:val="00982F0E"/>
    <w:rsid w:val="009B0DCA"/>
    <w:rsid w:val="009B544C"/>
    <w:rsid w:val="00A33878"/>
    <w:rsid w:val="00A86ABD"/>
    <w:rsid w:val="00A9296C"/>
    <w:rsid w:val="00B72D49"/>
    <w:rsid w:val="00B93B6C"/>
    <w:rsid w:val="00BD5AE6"/>
    <w:rsid w:val="00C051DD"/>
    <w:rsid w:val="00C10730"/>
    <w:rsid w:val="00C142C5"/>
    <w:rsid w:val="00C57A08"/>
    <w:rsid w:val="00C6252E"/>
    <w:rsid w:val="00C822C3"/>
    <w:rsid w:val="00C939E6"/>
    <w:rsid w:val="00CA2748"/>
    <w:rsid w:val="00CA575C"/>
    <w:rsid w:val="00CA67CE"/>
    <w:rsid w:val="00CB60FD"/>
    <w:rsid w:val="00CE42F3"/>
    <w:rsid w:val="00CF045F"/>
    <w:rsid w:val="00D565A3"/>
    <w:rsid w:val="00D619AE"/>
    <w:rsid w:val="00DA543E"/>
    <w:rsid w:val="00E30CF3"/>
    <w:rsid w:val="00E8749F"/>
    <w:rsid w:val="00EA005B"/>
    <w:rsid w:val="00EA6908"/>
    <w:rsid w:val="00EA7045"/>
    <w:rsid w:val="00F50ECD"/>
    <w:rsid w:val="00F5748C"/>
    <w:rsid w:val="00F67FA9"/>
    <w:rsid w:val="00F927E0"/>
    <w:rsid w:val="00FE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53357"/>
  <w15:docId w15:val="{1C85CEAF-07F7-47CC-8C6D-6E25CFD3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HAnsi" w:hAnsi="CG Time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9F"/>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6A5A1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749F"/>
    <w:rPr>
      <w:color w:val="0000FF"/>
      <w:u w:val="single"/>
    </w:rPr>
  </w:style>
  <w:style w:type="paragraph" w:styleId="ListParagraph">
    <w:name w:val="List Paragraph"/>
    <w:basedOn w:val="Normal"/>
    <w:uiPriority w:val="34"/>
    <w:qFormat/>
    <w:rsid w:val="00622C2E"/>
    <w:pPr>
      <w:ind w:left="720"/>
      <w:contextualSpacing/>
    </w:pPr>
  </w:style>
  <w:style w:type="character" w:customStyle="1" w:styleId="apple-converted-space">
    <w:name w:val="apple-converted-space"/>
    <w:basedOn w:val="DefaultParagraphFont"/>
    <w:rsid w:val="00622C2E"/>
  </w:style>
  <w:style w:type="character" w:styleId="Emphasis">
    <w:name w:val="Emphasis"/>
    <w:basedOn w:val="DefaultParagraphFont"/>
    <w:uiPriority w:val="20"/>
    <w:qFormat/>
    <w:rsid w:val="00622C2E"/>
    <w:rPr>
      <w:i/>
      <w:iCs/>
    </w:rPr>
  </w:style>
  <w:style w:type="paragraph" w:styleId="BalloonText">
    <w:name w:val="Balloon Text"/>
    <w:basedOn w:val="Normal"/>
    <w:link w:val="BalloonTextChar"/>
    <w:uiPriority w:val="99"/>
    <w:semiHidden/>
    <w:unhideWhenUsed/>
    <w:rsid w:val="00366343"/>
    <w:rPr>
      <w:rFonts w:ascii="Tahoma" w:hAnsi="Tahoma" w:cs="Tahoma"/>
      <w:sz w:val="16"/>
      <w:szCs w:val="16"/>
    </w:rPr>
  </w:style>
  <w:style w:type="character" w:customStyle="1" w:styleId="BalloonTextChar">
    <w:name w:val="Balloon Text Char"/>
    <w:basedOn w:val="DefaultParagraphFont"/>
    <w:link w:val="BalloonText"/>
    <w:uiPriority w:val="99"/>
    <w:semiHidden/>
    <w:rsid w:val="00366343"/>
    <w:rPr>
      <w:rFonts w:ascii="Tahoma" w:eastAsia="Times New Roman" w:hAnsi="Tahoma" w:cs="Tahoma"/>
      <w:sz w:val="16"/>
      <w:szCs w:val="16"/>
    </w:rPr>
  </w:style>
  <w:style w:type="table" w:styleId="TableGrid">
    <w:name w:val="Table Grid"/>
    <w:basedOn w:val="TableNormal"/>
    <w:uiPriority w:val="59"/>
    <w:rsid w:val="006C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A11"/>
    <w:pPr>
      <w:tabs>
        <w:tab w:val="center" w:pos="4680"/>
        <w:tab w:val="right" w:pos="9360"/>
      </w:tabs>
    </w:pPr>
  </w:style>
  <w:style w:type="character" w:customStyle="1" w:styleId="HeaderChar">
    <w:name w:val="Header Char"/>
    <w:basedOn w:val="DefaultParagraphFont"/>
    <w:link w:val="Header"/>
    <w:uiPriority w:val="99"/>
    <w:rsid w:val="006A5A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5A11"/>
    <w:pPr>
      <w:tabs>
        <w:tab w:val="center" w:pos="4680"/>
        <w:tab w:val="right" w:pos="9360"/>
      </w:tabs>
    </w:pPr>
  </w:style>
  <w:style w:type="character" w:customStyle="1" w:styleId="FooterChar">
    <w:name w:val="Footer Char"/>
    <w:basedOn w:val="DefaultParagraphFont"/>
    <w:link w:val="Footer"/>
    <w:uiPriority w:val="99"/>
    <w:rsid w:val="006A5A11"/>
    <w:rPr>
      <w:rFonts w:ascii="Times New Roman" w:eastAsia="Times New Roman" w:hAnsi="Times New Roman" w:cs="Times New Roman"/>
      <w:sz w:val="20"/>
      <w:szCs w:val="20"/>
    </w:rPr>
  </w:style>
  <w:style w:type="paragraph" w:styleId="Title">
    <w:name w:val="Title"/>
    <w:basedOn w:val="Normal"/>
    <w:link w:val="TitleChar"/>
    <w:qFormat/>
    <w:rsid w:val="006A5A11"/>
    <w:pPr>
      <w:jc w:val="center"/>
    </w:pPr>
    <w:rPr>
      <w:sz w:val="48"/>
      <w:szCs w:val="24"/>
    </w:rPr>
  </w:style>
  <w:style w:type="character" w:customStyle="1" w:styleId="TitleChar">
    <w:name w:val="Title Char"/>
    <w:basedOn w:val="DefaultParagraphFont"/>
    <w:link w:val="Title"/>
    <w:rsid w:val="006A5A11"/>
    <w:rPr>
      <w:rFonts w:ascii="Times New Roman" w:eastAsia="Times New Roman" w:hAnsi="Times New Roman" w:cs="Times New Roman"/>
      <w:sz w:val="48"/>
      <w:szCs w:val="24"/>
    </w:rPr>
  </w:style>
  <w:style w:type="character" w:customStyle="1" w:styleId="Heading2Char">
    <w:name w:val="Heading 2 Char"/>
    <w:basedOn w:val="DefaultParagraphFont"/>
    <w:link w:val="Heading2"/>
    <w:rsid w:val="006A5A11"/>
    <w:rPr>
      <w:rFonts w:ascii="Cambria" w:eastAsia="Times New Roman" w:hAnsi="Cambria" w:cs="Times New Roman"/>
      <w:b/>
      <w:bCs/>
      <w:i/>
      <w:iCs/>
      <w:sz w:val="28"/>
      <w:szCs w:val="28"/>
    </w:rPr>
  </w:style>
  <w:style w:type="paragraph" w:customStyle="1" w:styleId="Level1">
    <w:name w:val="Level 1"/>
    <w:basedOn w:val="Normal"/>
    <w:rsid w:val="00455A1E"/>
    <w:pPr>
      <w:widowControl w:val="0"/>
      <w:autoSpaceDE w:val="0"/>
      <w:autoSpaceDN w:val="0"/>
      <w:adjustRightInd w:val="0"/>
      <w:ind w:left="360" w:hanging="360"/>
      <w:outlineLv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4704">
      <w:bodyDiv w:val="1"/>
      <w:marLeft w:val="0"/>
      <w:marRight w:val="0"/>
      <w:marTop w:val="0"/>
      <w:marBottom w:val="0"/>
      <w:divBdr>
        <w:top w:val="none" w:sz="0" w:space="0" w:color="auto"/>
        <w:left w:val="none" w:sz="0" w:space="0" w:color="auto"/>
        <w:bottom w:val="none" w:sz="0" w:space="0" w:color="auto"/>
        <w:right w:val="none" w:sz="0" w:space="0" w:color="auto"/>
      </w:divBdr>
      <w:divsChild>
        <w:div w:id="642463221">
          <w:marLeft w:val="0"/>
          <w:marRight w:val="0"/>
          <w:marTop w:val="0"/>
          <w:marBottom w:val="0"/>
          <w:divBdr>
            <w:top w:val="none" w:sz="0" w:space="0" w:color="auto"/>
            <w:left w:val="none" w:sz="0" w:space="0" w:color="auto"/>
            <w:bottom w:val="none" w:sz="0" w:space="0" w:color="auto"/>
            <w:right w:val="none" w:sz="0" w:space="0" w:color="auto"/>
          </w:divBdr>
          <w:divsChild>
            <w:div w:id="367223205">
              <w:marLeft w:val="0"/>
              <w:marRight w:val="0"/>
              <w:marTop w:val="105"/>
              <w:marBottom w:val="0"/>
              <w:divBdr>
                <w:top w:val="none" w:sz="0" w:space="0" w:color="auto"/>
                <w:left w:val="none" w:sz="0" w:space="0" w:color="auto"/>
                <w:bottom w:val="none" w:sz="0" w:space="0" w:color="auto"/>
                <w:right w:val="none" w:sz="0" w:space="0" w:color="auto"/>
              </w:divBdr>
              <w:divsChild>
                <w:div w:id="2109152949">
                  <w:marLeft w:val="0"/>
                  <w:marRight w:val="0"/>
                  <w:marTop w:val="0"/>
                  <w:marBottom w:val="0"/>
                  <w:divBdr>
                    <w:top w:val="none" w:sz="0" w:space="0" w:color="auto"/>
                    <w:left w:val="none" w:sz="0" w:space="0" w:color="auto"/>
                    <w:bottom w:val="none" w:sz="0" w:space="0" w:color="auto"/>
                    <w:right w:val="none" w:sz="0" w:space="0" w:color="auto"/>
                  </w:divBdr>
                  <w:divsChild>
                    <w:div w:id="1455825635">
                      <w:marLeft w:val="0"/>
                      <w:marRight w:val="0"/>
                      <w:marTop w:val="0"/>
                      <w:marBottom w:val="0"/>
                      <w:divBdr>
                        <w:top w:val="none" w:sz="0" w:space="0" w:color="auto"/>
                        <w:left w:val="none" w:sz="0" w:space="0" w:color="auto"/>
                        <w:bottom w:val="none" w:sz="0" w:space="0" w:color="auto"/>
                        <w:right w:val="none" w:sz="0" w:space="0" w:color="auto"/>
                      </w:divBdr>
                      <w:divsChild>
                        <w:div w:id="202333920">
                          <w:marLeft w:val="0"/>
                          <w:marRight w:val="0"/>
                          <w:marTop w:val="0"/>
                          <w:marBottom w:val="0"/>
                          <w:divBdr>
                            <w:top w:val="none" w:sz="0" w:space="0" w:color="auto"/>
                            <w:left w:val="none" w:sz="0" w:space="0" w:color="auto"/>
                            <w:bottom w:val="none" w:sz="0" w:space="0" w:color="auto"/>
                            <w:right w:val="none" w:sz="0" w:space="0" w:color="auto"/>
                          </w:divBdr>
                          <w:divsChild>
                            <w:div w:id="1261914701">
                              <w:marLeft w:val="0"/>
                              <w:marRight w:val="0"/>
                              <w:marTop w:val="0"/>
                              <w:marBottom w:val="0"/>
                              <w:divBdr>
                                <w:top w:val="none" w:sz="0" w:space="0" w:color="auto"/>
                                <w:left w:val="none" w:sz="0" w:space="0" w:color="auto"/>
                                <w:bottom w:val="none" w:sz="0" w:space="0" w:color="auto"/>
                                <w:right w:val="none" w:sz="0" w:space="0" w:color="auto"/>
                              </w:divBdr>
                              <w:divsChild>
                                <w:div w:id="1022390629">
                                  <w:marLeft w:val="0"/>
                                  <w:marRight w:val="0"/>
                                  <w:marTop w:val="0"/>
                                  <w:marBottom w:val="0"/>
                                  <w:divBdr>
                                    <w:top w:val="none" w:sz="0" w:space="0" w:color="auto"/>
                                    <w:left w:val="none" w:sz="0" w:space="0" w:color="auto"/>
                                    <w:bottom w:val="none" w:sz="0" w:space="0" w:color="auto"/>
                                    <w:right w:val="none" w:sz="0" w:space="0" w:color="auto"/>
                                  </w:divBdr>
                                  <w:divsChild>
                                    <w:div w:id="2127461396">
                                      <w:marLeft w:val="0"/>
                                      <w:marRight w:val="0"/>
                                      <w:marTop w:val="0"/>
                                      <w:marBottom w:val="0"/>
                                      <w:divBdr>
                                        <w:top w:val="none" w:sz="0" w:space="0" w:color="auto"/>
                                        <w:left w:val="none" w:sz="0" w:space="0" w:color="auto"/>
                                        <w:bottom w:val="none" w:sz="0" w:space="0" w:color="auto"/>
                                        <w:right w:val="none" w:sz="0" w:space="0" w:color="auto"/>
                                      </w:divBdr>
                                      <w:divsChild>
                                        <w:div w:id="49350366">
                                          <w:marLeft w:val="225"/>
                                          <w:marRight w:val="0"/>
                                          <w:marTop w:val="0"/>
                                          <w:marBottom w:val="0"/>
                                          <w:divBdr>
                                            <w:top w:val="none" w:sz="0" w:space="0" w:color="auto"/>
                                            <w:left w:val="none" w:sz="0" w:space="0" w:color="auto"/>
                                            <w:bottom w:val="none" w:sz="0" w:space="0" w:color="auto"/>
                                            <w:right w:val="none" w:sz="0" w:space="0" w:color="auto"/>
                                          </w:divBdr>
                                          <w:divsChild>
                                            <w:div w:id="1139223078">
                                              <w:marLeft w:val="0"/>
                                              <w:marRight w:val="0"/>
                                              <w:marTop w:val="0"/>
                                              <w:marBottom w:val="0"/>
                                              <w:divBdr>
                                                <w:top w:val="none" w:sz="0" w:space="0" w:color="auto"/>
                                                <w:left w:val="none" w:sz="0" w:space="0" w:color="auto"/>
                                                <w:bottom w:val="none" w:sz="0" w:space="0" w:color="auto"/>
                                                <w:right w:val="none" w:sz="0" w:space="0" w:color="auto"/>
                                              </w:divBdr>
                                              <w:divsChild>
                                                <w:div w:id="1161196580">
                                                  <w:marLeft w:val="0"/>
                                                  <w:marRight w:val="0"/>
                                                  <w:marTop w:val="0"/>
                                                  <w:marBottom w:val="0"/>
                                                  <w:divBdr>
                                                    <w:top w:val="none" w:sz="0" w:space="0" w:color="auto"/>
                                                    <w:left w:val="none" w:sz="0" w:space="0" w:color="auto"/>
                                                    <w:bottom w:val="none" w:sz="0" w:space="0" w:color="auto"/>
                                                    <w:right w:val="none" w:sz="0" w:space="0" w:color="auto"/>
                                                  </w:divBdr>
                                                  <w:divsChild>
                                                    <w:div w:id="10001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72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Martinez</dc:creator>
  <cp:lastModifiedBy>Jessica Dakis</cp:lastModifiedBy>
  <cp:revision>3</cp:revision>
  <cp:lastPrinted>2021-03-12T20:17:00Z</cp:lastPrinted>
  <dcterms:created xsi:type="dcterms:W3CDTF">2021-06-03T16:44:00Z</dcterms:created>
  <dcterms:modified xsi:type="dcterms:W3CDTF">2021-06-04T20:23:00Z</dcterms:modified>
</cp:coreProperties>
</file>